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9E" w:rsidRPr="00BE254E" w:rsidRDefault="007B429E" w:rsidP="007B429E">
      <w:pPr>
        <w:pStyle w:val="aleft1"/>
        <w:shd w:val="clear" w:color="auto" w:fill="FFFFFF"/>
        <w:spacing w:line="240" w:lineRule="atLeast"/>
      </w:pPr>
      <w:r w:rsidRPr="00BE254E">
        <w:t xml:space="preserve">Муниципальное автономное общеобразовательное учреждение средняя общеобразовательная школа № 94 города Тюмени обеспечивает обучение, воспитание и развитие детей от 6,5 до 18 лет. Образовательный и </w:t>
      </w:r>
      <w:proofErr w:type="gramStart"/>
      <w:r w:rsidRPr="00BE254E">
        <w:t>воспитательный  процесс</w:t>
      </w:r>
      <w:proofErr w:type="gramEnd"/>
      <w:r w:rsidRPr="00BE254E">
        <w:t xml:space="preserve"> ориентированы  на создание условий для личностного, социального, общекультурного, интеллектуального развития обучающихся.  </w:t>
      </w:r>
    </w:p>
    <w:p w:rsidR="007B429E" w:rsidRPr="00BE254E" w:rsidRDefault="007B429E" w:rsidP="007B429E">
      <w:pPr>
        <w:pStyle w:val="aleft1"/>
        <w:shd w:val="clear" w:color="auto" w:fill="FFFFFF"/>
        <w:spacing w:line="240" w:lineRule="atLeast"/>
      </w:pPr>
      <w:r w:rsidRPr="00BE254E">
        <w:t xml:space="preserve">   Муниципальное автономное общеобразовательное учреждение средняя общеобразовательная школа № 94 была открыта 2 сентября 2013 года. Строительство объекта началось в ноябре 2011г.  Объект «школа в третьем Заречном микрорайоне на 825 мест» был </w:t>
      </w:r>
      <w:proofErr w:type="gramStart"/>
      <w:r w:rsidRPr="00BE254E">
        <w:t>сдан  в</w:t>
      </w:r>
      <w:proofErr w:type="gramEnd"/>
      <w:r w:rsidRPr="00BE254E">
        <w:t xml:space="preserve"> эксплуатацию 20 августа 2013г. Заказчик объекта: Администрация Тюменской области. Генеральный подрядчик ООО «Отделочник-20».  </w:t>
      </w:r>
    </w:p>
    <w:p w:rsidR="007B429E" w:rsidRPr="00BE254E" w:rsidRDefault="007B429E" w:rsidP="007B429E">
      <w:pPr>
        <w:pStyle w:val="aleft1"/>
        <w:shd w:val="clear" w:color="auto" w:fill="FFFFFF"/>
        <w:spacing w:line="240" w:lineRule="atLeast"/>
      </w:pPr>
      <w:r w:rsidRPr="00BE254E">
        <w:t>Распоряжением администрации города Тюмени от 24 октября 2014 г. МАОУ СОШ № 94 города Тюмени реорганизовано путем присоединения к нему МАОУ СОШ № 23 города Тюмени.</w:t>
      </w:r>
    </w:p>
    <w:p w:rsidR="007B429E" w:rsidRPr="00BE254E" w:rsidRDefault="007B429E" w:rsidP="007B429E">
      <w:pPr>
        <w:pStyle w:val="aleft1"/>
        <w:shd w:val="clear" w:color="auto" w:fill="FFFFFF"/>
        <w:spacing w:line="240" w:lineRule="atLeast"/>
      </w:pPr>
    </w:p>
    <w:p w:rsidR="007B429E" w:rsidRPr="00BE254E" w:rsidRDefault="007B429E" w:rsidP="007B429E">
      <w:pPr>
        <w:rPr>
          <w:rFonts w:ascii="Times New Roman" w:hAnsi="Times New Roman" w:cs="Times New Roman"/>
          <w:b/>
          <w:sz w:val="24"/>
          <w:szCs w:val="24"/>
        </w:rPr>
      </w:pPr>
      <w:r w:rsidRPr="00BE254E">
        <w:rPr>
          <w:rFonts w:ascii="Times New Roman" w:hAnsi="Times New Roman" w:cs="Times New Roman"/>
          <w:b/>
          <w:sz w:val="24"/>
          <w:szCs w:val="24"/>
        </w:rPr>
        <w:t xml:space="preserve">      Миссией школы,</w:t>
      </w:r>
      <w:r w:rsidRPr="00BE254E">
        <w:rPr>
          <w:rFonts w:ascii="Times New Roman" w:hAnsi="Times New Roman" w:cs="Times New Roman"/>
          <w:sz w:val="24"/>
          <w:szCs w:val="24"/>
        </w:rPr>
        <w:t xml:space="preserve"> основным направляющим смыслом деятельности МАОУ СОШ № 94 города Тюмени </w:t>
      </w:r>
      <w:r w:rsidRPr="00BE254E">
        <w:rPr>
          <w:rFonts w:ascii="Times New Roman" w:hAnsi="Times New Roman" w:cs="Times New Roman"/>
          <w:b/>
          <w:sz w:val="24"/>
          <w:szCs w:val="24"/>
        </w:rPr>
        <w:t xml:space="preserve">является создание открытой инновационной среды, опирающейся на концепции социокультурного и поликультурного образования на основе сотрудничества, толерантности, интеллигентности </w:t>
      </w:r>
      <w:proofErr w:type="gramStart"/>
      <w:r w:rsidRPr="00BE254E">
        <w:rPr>
          <w:rFonts w:ascii="Times New Roman" w:hAnsi="Times New Roman" w:cs="Times New Roman"/>
          <w:b/>
          <w:sz w:val="24"/>
          <w:szCs w:val="24"/>
        </w:rPr>
        <w:t>и  гуманизма</w:t>
      </w:r>
      <w:proofErr w:type="gramEnd"/>
      <w:r w:rsidRPr="00BE254E">
        <w:rPr>
          <w:rFonts w:ascii="Times New Roman" w:hAnsi="Times New Roman" w:cs="Times New Roman"/>
          <w:b/>
          <w:sz w:val="24"/>
          <w:szCs w:val="24"/>
        </w:rPr>
        <w:t xml:space="preserve">,  и формирующей высокую гражданскую позицию всех участников образовательного процесса.   </w:t>
      </w:r>
    </w:p>
    <w:p w:rsidR="007B429E" w:rsidRPr="00BE254E" w:rsidRDefault="007B429E" w:rsidP="007B429E">
      <w:pPr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>Школа продолжает работу над развитием индивидуальности и способностей каждого ученика и созданием условий для  становления личности учащихся путем воспитания гражданской ответственности и формирования правового самосознания, формирования социальной идентичности и поликультурного мировоззрения, толерантности, уважения разнообразия культур, человеколюбия, формирования критического мышления,  а также способности к автономному рефлексивному позитивному действию,  умения строить содержательное взаимодействие и коммуникацию, искать и находить содержательные компромиссы при приобретении социального опыта работы в команде, становления способности видеть рубежи передовых знаний, в том числе в области информационной культуры, стремиться к непрерывному развитию, формирования инициативности и компетентности в сфере самостоятельной познавательной деятельности, способности к саморазвитию, самоопределению и конкурентоспособности, развития способности создания собственного продукта деятельности и умения нести за него ответственность, формирование способности к профессионально ориентированному активному сотрудничеству с целью дальнейшей успешной адаптации на рынке труда,  формирования осознанной и устойчивой ценностной установки на безопасный и здоровый и образ жизни.</w:t>
      </w:r>
    </w:p>
    <w:p w:rsidR="007B429E" w:rsidRPr="00BE254E" w:rsidRDefault="007B429E" w:rsidP="007B429E">
      <w:pPr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 xml:space="preserve"> Коллектив школы ориентирован на реализацию Миссии: через создание открытого инновационного пространства – к воспитанию неравнодушного, любознательного, образованного гражданина Отечества, уважающего культуру и традиции других народов, способного к активной деятельности по преобразованию окружающего мира.</w:t>
      </w:r>
      <w:r w:rsidRPr="00BE254E">
        <w:rPr>
          <w:rFonts w:ascii="Times New Roman" w:hAnsi="Times New Roman" w:cs="Times New Roman"/>
          <w:sz w:val="24"/>
          <w:szCs w:val="24"/>
        </w:rPr>
        <w:br/>
      </w:r>
      <w:r w:rsidRPr="00BE254E">
        <w:rPr>
          <w:rFonts w:ascii="Times New Roman" w:hAnsi="Times New Roman" w:cs="Times New Roman"/>
          <w:sz w:val="24"/>
          <w:szCs w:val="24"/>
        </w:rPr>
        <w:br/>
      </w:r>
    </w:p>
    <w:p w:rsidR="007B429E" w:rsidRPr="00BE254E" w:rsidRDefault="007B429E" w:rsidP="007B429E">
      <w:pPr>
        <w:pStyle w:val="aleft1"/>
        <w:shd w:val="clear" w:color="auto" w:fill="FFFFFF"/>
        <w:spacing w:line="240" w:lineRule="atLeast"/>
      </w:pP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 xml:space="preserve">Школа имеет современную инфраструктуру, позволяющей решать поставленные задачи в области образования и воспитания. В </w:t>
      </w:r>
      <w:proofErr w:type="gramStart"/>
      <w:r w:rsidRPr="00BE254E">
        <w:rPr>
          <w:rFonts w:ascii="Times New Roman" w:hAnsi="Times New Roman" w:cs="Times New Roman"/>
          <w:sz w:val="24"/>
          <w:szCs w:val="24"/>
        </w:rPr>
        <w:t>школе  имеются</w:t>
      </w:r>
      <w:proofErr w:type="gramEnd"/>
      <w:r w:rsidRPr="00BE254E">
        <w:rPr>
          <w:rFonts w:ascii="Times New Roman" w:hAnsi="Times New Roman" w:cs="Times New Roman"/>
          <w:sz w:val="24"/>
          <w:szCs w:val="24"/>
        </w:rPr>
        <w:t xml:space="preserve"> актовый зал на 500 мест с современным звуковым и световым оборудованием,  2 компьютерных класса, 1 мобильный компьютерный класс, лекционный зал на 40 человек, библиотечно-информационный центр, 39 учебных кабинетов, оснащенных современным учебно-методическим комплексом.</w:t>
      </w: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lastRenderedPageBreak/>
        <w:t>Спортивный блок школы состоит из 3 спортивных площадок, беговых дорожек расположенных на территории школьного двора, спортивного зала с телескопическими трибунами, площадь которого 700 м</w:t>
      </w:r>
      <w:r w:rsidRPr="00BE25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254E">
        <w:rPr>
          <w:rFonts w:ascii="Times New Roman" w:hAnsi="Times New Roman" w:cs="Times New Roman"/>
          <w:sz w:val="24"/>
          <w:szCs w:val="24"/>
        </w:rPr>
        <w:t xml:space="preserve">, гимнастического </w:t>
      </w:r>
      <w:proofErr w:type="gramStart"/>
      <w:r w:rsidRPr="00BE254E">
        <w:rPr>
          <w:rFonts w:ascii="Times New Roman" w:hAnsi="Times New Roman" w:cs="Times New Roman"/>
          <w:sz w:val="24"/>
          <w:szCs w:val="24"/>
        </w:rPr>
        <w:t>зала,  кабинета</w:t>
      </w:r>
      <w:proofErr w:type="gramEnd"/>
      <w:r w:rsidRPr="00BE254E">
        <w:rPr>
          <w:rFonts w:ascii="Times New Roman" w:hAnsi="Times New Roman" w:cs="Times New Roman"/>
          <w:sz w:val="24"/>
          <w:szCs w:val="24"/>
        </w:rPr>
        <w:t xml:space="preserve"> ритмики и хореографии, площадок малых форм для прогулок обучающихся начальной ступени.</w:t>
      </w: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 xml:space="preserve"> Для проведения уроков технологии предусмотрены швейная мастерская, кабинет технологии для девочек, 2 кабинета технического труда для мальчиков.</w:t>
      </w: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>Библиотечно-информационный центр школы, состоит из читального зала, площадь которого 271 м</w:t>
      </w:r>
      <w:r w:rsidRPr="00BE25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254E">
        <w:rPr>
          <w:rFonts w:ascii="Times New Roman" w:hAnsi="Times New Roman" w:cs="Times New Roman"/>
          <w:sz w:val="24"/>
          <w:szCs w:val="24"/>
        </w:rPr>
        <w:t>, помещений для хранения фондов, оснащен современным оборудованием.</w:t>
      </w: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>Столовая школы расположена на 1 этаже.  Столовая рассчитана на 275 посадочных мест.</w:t>
      </w:r>
    </w:p>
    <w:p w:rsidR="007B429E" w:rsidRPr="00BE254E" w:rsidRDefault="007B429E" w:rsidP="007B4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 xml:space="preserve">В школе имеется современный </w:t>
      </w:r>
      <w:proofErr w:type="spellStart"/>
      <w:r w:rsidRPr="00BE254E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BE254E">
        <w:rPr>
          <w:rFonts w:ascii="Times New Roman" w:hAnsi="Times New Roman" w:cs="Times New Roman"/>
          <w:sz w:val="24"/>
          <w:szCs w:val="24"/>
        </w:rPr>
        <w:t xml:space="preserve"> кабинет, </w:t>
      </w:r>
      <w:proofErr w:type="gramStart"/>
      <w:r w:rsidRPr="00BE254E">
        <w:rPr>
          <w:rFonts w:ascii="Times New Roman" w:hAnsi="Times New Roman" w:cs="Times New Roman"/>
          <w:sz w:val="24"/>
          <w:szCs w:val="24"/>
        </w:rPr>
        <w:t>музыкальная  студия</w:t>
      </w:r>
      <w:proofErr w:type="gramEnd"/>
      <w:r w:rsidRPr="00BE254E">
        <w:rPr>
          <w:rFonts w:ascii="Times New Roman" w:hAnsi="Times New Roman" w:cs="Times New Roman"/>
          <w:sz w:val="24"/>
          <w:szCs w:val="24"/>
        </w:rPr>
        <w:t xml:space="preserve">, хореографическая студия, изостудия. </w:t>
      </w:r>
    </w:p>
    <w:p w:rsidR="007B429E" w:rsidRPr="00BE254E" w:rsidRDefault="007B429E" w:rsidP="007B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4E">
        <w:rPr>
          <w:rFonts w:ascii="Times New Roman" w:hAnsi="Times New Roman" w:cs="Times New Roman"/>
          <w:b/>
          <w:sz w:val="24"/>
          <w:szCs w:val="24"/>
        </w:rPr>
        <w:t>Технические средства обеспечения образовательного процесса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57"/>
        <w:gridCol w:w="4322"/>
      </w:tblGrid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>Наименование кабинетов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>Количество компьютеров</w:t>
            </w:r>
          </w:p>
        </w:tc>
      </w:tr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>Компьютерные классы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 xml:space="preserve">32 </w:t>
            </w:r>
          </w:p>
        </w:tc>
      </w:tr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>Лингафонный кабинет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>15</w:t>
            </w:r>
          </w:p>
        </w:tc>
      </w:tr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>Библиотека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>13</w:t>
            </w:r>
          </w:p>
        </w:tc>
      </w:tr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>Ноутбуки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>140</w:t>
            </w:r>
          </w:p>
        </w:tc>
      </w:tr>
      <w:tr w:rsidR="007B429E" w:rsidRPr="00BE254E" w:rsidTr="00EE5362">
        <w:tc>
          <w:tcPr>
            <w:tcW w:w="5180" w:type="dxa"/>
          </w:tcPr>
          <w:p w:rsidR="007B429E" w:rsidRPr="00BE254E" w:rsidRDefault="007B429E" w:rsidP="00EE5362">
            <w:pPr>
              <w:pStyle w:val="a3"/>
            </w:pPr>
            <w:r w:rsidRPr="00BE254E">
              <w:t xml:space="preserve">Учебные кабинеты </w:t>
            </w:r>
          </w:p>
        </w:tc>
        <w:tc>
          <w:tcPr>
            <w:tcW w:w="4425" w:type="dxa"/>
          </w:tcPr>
          <w:p w:rsidR="007B429E" w:rsidRPr="00BE254E" w:rsidRDefault="007B429E" w:rsidP="00EE5362">
            <w:pPr>
              <w:pStyle w:val="a3"/>
            </w:pPr>
            <w:r w:rsidRPr="00BE254E">
              <w:t>40</w:t>
            </w:r>
          </w:p>
        </w:tc>
      </w:tr>
    </w:tbl>
    <w:p w:rsidR="007B429E" w:rsidRPr="00BE254E" w:rsidRDefault="007B429E" w:rsidP="007B4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9E" w:rsidRPr="00BE254E" w:rsidRDefault="007B429E" w:rsidP="007B429E">
      <w:pPr>
        <w:jc w:val="center"/>
        <w:rPr>
          <w:b/>
          <w:sz w:val="20"/>
        </w:rPr>
      </w:pPr>
      <w:r w:rsidRPr="00BE254E">
        <w:rPr>
          <w:rFonts w:ascii="Times New Roman" w:hAnsi="Times New Roman" w:cs="Times New Roman"/>
          <w:b/>
          <w:sz w:val="24"/>
          <w:szCs w:val="24"/>
        </w:rPr>
        <w:t xml:space="preserve">Общая обеспеченность техническими средствами </w:t>
      </w:r>
    </w:p>
    <w:tbl>
      <w:tblPr>
        <w:tblStyle w:val="1"/>
        <w:tblW w:w="946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jc w:val="center"/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jc w:val="center"/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Фактическое значение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239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Наличие компьютерного класса (кол-во)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2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Количество обучающихся на 1 автоматизированное рабочее место (компьютер), используемое в образовательном процессе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4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Доля автоматизированных рабочих мест имеющих выход в Интернет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100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100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100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Количество компьютеров. Применяемых в управлении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10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Да</w:t>
            </w:r>
          </w:p>
        </w:tc>
      </w:tr>
      <w:tr w:rsidR="007B429E" w:rsidRPr="00BE254E" w:rsidTr="00EE5362">
        <w:tc>
          <w:tcPr>
            <w:tcW w:w="7763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Наличие сайта (да/нет)</w:t>
            </w:r>
          </w:p>
        </w:tc>
        <w:tc>
          <w:tcPr>
            <w:tcW w:w="1701" w:type="dxa"/>
          </w:tcPr>
          <w:p w:rsidR="007B429E" w:rsidRPr="00BE254E" w:rsidRDefault="007B429E" w:rsidP="00EE5362">
            <w:pPr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Да</w:t>
            </w:r>
          </w:p>
        </w:tc>
      </w:tr>
    </w:tbl>
    <w:p w:rsidR="007B429E" w:rsidRPr="00BE254E" w:rsidRDefault="007B429E" w:rsidP="007B429E">
      <w:pPr>
        <w:pStyle w:val="a5"/>
        <w:ind w:left="709"/>
        <w:jc w:val="left"/>
        <w:rPr>
          <w:rFonts w:ascii="Times New Roman" w:hAnsi="Times New Roman" w:cs="Times New Roman"/>
          <w:color w:val="auto"/>
        </w:rPr>
      </w:pPr>
    </w:p>
    <w:p w:rsidR="007B429E" w:rsidRPr="00BE254E" w:rsidRDefault="007B429E" w:rsidP="007B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4E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учебниками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B429E" w:rsidRPr="00BE254E" w:rsidTr="00EE5362">
        <w:trPr>
          <w:trHeight w:val="517"/>
          <w:tblHeader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обеспеченности учебниками</w:t>
            </w:r>
          </w:p>
        </w:tc>
      </w:tr>
      <w:tr w:rsidR="007B429E" w:rsidRPr="00BE254E" w:rsidTr="00EE5362">
        <w:trPr>
          <w:cantSplit/>
          <w:trHeight w:val="570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9E" w:rsidRPr="00BE254E" w:rsidTr="00EE5362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29E" w:rsidRPr="00BE254E" w:rsidTr="00EE5362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29E" w:rsidRPr="00BE254E" w:rsidTr="00EE5362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29E" w:rsidRPr="00BE254E" w:rsidRDefault="007B429E" w:rsidP="00EE53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429E" w:rsidRPr="00BE254E" w:rsidRDefault="007B429E" w:rsidP="007B429E">
      <w:pPr>
        <w:pStyle w:val="a5"/>
        <w:ind w:left="709"/>
        <w:rPr>
          <w:rFonts w:ascii="Times New Roman" w:hAnsi="Times New Roman" w:cs="Times New Roman"/>
          <w:b/>
          <w:color w:val="auto"/>
        </w:rPr>
      </w:pPr>
    </w:p>
    <w:p w:rsidR="007B429E" w:rsidRPr="00BE254E" w:rsidRDefault="007B429E" w:rsidP="007B429E">
      <w:pPr>
        <w:pStyle w:val="a5"/>
        <w:rPr>
          <w:rFonts w:ascii="Times New Roman" w:eastAsia="Arial" w:hAnsi="Times New Roman" w:cs="Times New Roman"/>
          <w:color w:val="auto"/>
        </w:rPr>
      </w:pPr>
    </w:p>
    <w:p w:rsidR="007B429E" w:rsidRPr="00BE254E" w:rsidRDefault="007B429E" w:rsidP="007B42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54E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программы, реализуемые в учреждении</w:t>
      </w:r>
    </w:p>
    <w:p w:rsidR="007B429E" w:rsidRPr="00BE254E" w:rsidRDefault="007B429E" w:rsidP="007B429E">
      <w:pPr>
        <w:widowControl w:val="0"/>
        <w:autoSpaceDE w:val="0"/>
        <w:autoSpaceDN w:val="0"/>
        <w:adjustRightInd w:val="0"/>
        <w:ind w:right="-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4E">
        <w:rPr>
          <w:rFonts w:ascii="Times New Roman" w:hAnsi="Times New Roman" w:cs="Times New Roman"/>
          <w:sz w:val="24"/>
          <w:szCs w:val="24"/>
        </w:rPr>
        <w:t xml:space="preserve">В школе реализуются следующие </w:t>
      </w:r>
      <w:r w:rsidRPr="00BE254E">
        <w:rPr>
          <w:rFonts w:ascii="Times New Roman" w:hAnsi="Times New Roman" w:cs="Times New Roman"/>
          <w:bCs/>
          <w:sz w:val="24"/>
          <w:szCs w:val="24"/>
        </w:rPr>
        <w:t>виды образовательных программ: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2894"/>
        <w:gridCol w:w="2513"/>
        <w:gridCol w:w="1739"/>
        <w:gridCol w:w="1737"/>
      </w:tblGrid>
      <w:tr w:rsidR="00C63E78" w:rsidRPr="00BE254E" w:rsidTr="00C63E78">
        <w:trPr>
          <w:cantSplit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E78" w:rsidRPr="00BE254E" w:rsidRDefault="00C63E78" w:rsidP="00C6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</w:t>
            </w:r>
          </w:p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по реализуемым программам</w:t>
            </w:r>
          </w:p>
        </w:tc>
      </w:tr>
      <w:tr w:rsidR="00C63E78" w:rsidRPr="00BE254E" w:rsidTr="00C63E78">
        <w:trPr>
          <w:cantSplit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pStyle w:val="a6"/>
              <w:jc w:val="center"/>
              <w:rPr>
                <w:sz w:val="24"/>
                <w:szCs w:val="24"/>
              </w:rPr>
            </w:pPr>
            <w:r w:rsidRPr="00BE254E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C63E78" w:rsidRPr="00BE254E" w:rsidTr="00C63E78">
        <w:trPr>
          <w:cantSplit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C63E78" w:rsidRPr="00BE254E" w:rsidTr="00C63E78">
        <w:trPr>
          <w:cantSplit/>
        </w:trPr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pStyle w:val="a8"/>
              <w:tabs>
                <w:tab w:val="clear" w:pos="4677"/>
                <w:tab w:val="clear" w:pos="9355"/>
              </w:tabs>
            </w:pPr>
            <w:r w:rsidRPr="00BE254E">
              <w:t xml:space="preserve">           2 года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E78" w:rsidRPr="00BE254E" w:rsidRDefault="00C63E78" w:rsidP="00C63E78">
            <w:pPr>
              <w:pStyle w:val="a8"/>
              <w:tabs>
                <w:tab w:val="clear" w:pos="4677"/>
                <w:tab w:val="clear" w:pos="9355"/>
              </w:tabs>
              <w:jc w:val="center"/>
            </w:pPr>
            <w:r>
              <w:t>183</w:t>
            </w:r>
          </w:p>
        </w:tc>
      </w:tr>
    </w:tbl>
    <w:p w:rsidR="007B429E" w:rsidRPr="007B429E" w:rsidRDefault="007B429E">
      <w:pPr>
        <w:rPr>
          <w:rFonts w:ascii="Times New Roman" w:hAnsi="Times New Roman" w:cs="Times New Roman"/>
          <w:sz w:val="24"/>
          <w:szCs w:val="24"/>
        </w:rPr>
      </w:pPr>
      <w:r w:rsidRPr="007B429E">
        <w:rPr>
          <w:rFonts w:ascii="Times New Roman" w:hAnsi="Times New Roman" w:cs="Times New Roman"/>
          <w:sz w:val="24"/>
          <w:szCs w:val="24"/>
        </w:rPr>
        <w:t xml:space="preserve">Обучение осуществляется на русском языке. </w:t>
      </w:r>
      <w:bookmarkStart w:id="0" w:name="_GoBack"/>
      <w:bookmarkEnd w:id="0"/>
    </w:p>
    <w:sectPr w:rsidR="007B429E" w:rsidRPr="007B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A"/>
    <w:rsid w:val="007B429E"/>
    <w:rsid w:val="00BC1E36"/>
    <w:rsid w:val="00C63E78"/>
    <w:rsid w:val="00F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8779"/>
  <w15:chartTrackingRefBased/>
  <w15:docId w15:val="{1EE01126-D332-479A-A123-B95C64A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1">
    <w:name w:val="aleft1"/>
    <w:basedOn w:val="a"/>
    <w:rsid w:val="007B4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B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"/>
    <w:rsid w:val="007B42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7B42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semiHidden/>
    <w:unhideWhenUsed/>
    <w:rsid w:val="007B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B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42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B42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4750</Characters>
  <Application>Microsoft Office Word</Application>
  <DocSecurity>0</DocSecurity>
  <Lines>39</Lines>
  <Paragraphs>11</Paragraphs>
  <ScaleCrop>false</ScaleCrop>
  <Company>HP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2018-12-04T10:52:00Z</dcterms:created>
  <dcterms:modified xsi:type="dcterms:W3CDTF">2018-12-04T10:56:00Z</dcterms:modified>
</cp:coreProperties>
</file>