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50" w:rsidRPr="006A2C77" w:rsidRDefault="00FA4450" w:rsidP="006A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курса </w:t>
      </w:r>
    </w:p>
    <w:p w:rsidR="00FA4450" w:rsidRPr="006A2C77" w:rsidRDefault="00FA4450" w:rsidP="006A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искусство»</w:t>
      </w:r>
      <w:r w:rsidR="00705D6B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C5D1E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(33 часа)  2018-2019 уч. </w:t>
      </w:r>
      <w:r w:rsid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C5D1E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DE3B40" w:rsidRPr="006A2C77" w:rsidRDefault="00DE3B40" w:rsidP="006A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33 </w:t>
      </w: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 в неделю 1 час.</w:t>
      </w:r>
    </w:p>
    <w:p w:rsidR="00DE3B40" w:rsidRPr="006A2C77" w:rsidRDefault="00DE3B40" w:rsidP="006A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составлено на основе рабочей программы под ред. Л. Г. Савенковой, Е. А. Ермолинской</w:t>
      </w:r>
      <w:r w:rsidR="003B0E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рамках УМК «Начальная школа XXI века».</w:t>
      </w:r>
    </w:p>
    <w:p w:rsidR="00DE3B40" w:rsidRPr="006A2C77" w:rsidRDefault="00DE3B40" w:rsidP="006A2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450" w:rsidRPr="006A2C77" w:rsidRDefault="00FA4450" w:rsidP="006A2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737"/>
        <w:gridCol w:w="810"/>
        <w:gridCol w:w="1139"/>
        <w:gridCol w:w="2977"/>
        <w:gridCol w:w="1868"/>
        <w:gridCol w:w="1676"/>
        <w:gridCol w:w="1701"/>
        <w:gridCol w:w="993"/>
        <w:gridCol w:w="993"/>
        <w:gridCol w:w="993"/>
        <w:gridCol w:w="848"/>
      </w:tblGrid>
      <w:tr w:rsidR="00705D6B" w:rsidRPr="006A2C77" w:rsidTr="006A2C77">
        <w:trPr>
          <w:trHeight w:val="8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2C77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705D6B" w:rsidRPr="006A2C77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31B1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6A2C77" w:rsidRPr="006A2C77" w:rsidTr="006A2C77">
        <w:trPr>
          <w:trHeight w:val="1732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Развитие дифференцированного зрения: перенос на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softHyphen/>
              <w:t>блюдаемого в художественную форму (изобразитель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softHyphen/>
              <w:t>ное искусство и окружающий мир)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 xml:space="preserve"> (16 часов).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трансформированных уроков ( 0 ) из них: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- интегрированных ( 0 )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- вне школьных стен (  0 )</w:t>
            </w:r>
          </w:p>
          <w:p w:rsidR="006A2C77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- в цифровой среде ( 0  )</w:t>
            </w:r>
          </w:p>
        </w:tc>
      </w:tr>
      <w:tr w:rsidR="000E31B1" w:rsidRPr="006A2C77" w:rsidTr="006A2C77">
        <w:trPr>
          <w:trHeight w:val="27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художник? Освоение техники работы кистью и красками.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окружающий предметный мир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мир природы, наблюдать за природными явлениями.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цветовые композиции на передачу характера светоносных стихий в природе (грозы, огня, дождя, северного сияния, радуги, цветущего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луга).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приёмами работы красками и кистью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культурой;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работать по предложенному учителем плану. Делать предварительный отбор источников информации: ориентироваться в учебнике (на развороте, в оглавлении, в словаре).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 знать: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основные виды и жанры изобразительных искусств. 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 работать с акварелью и гуашью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E3B40" w:rsidRPr="006A2C7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http://uchitelya.com/izo/50823-prezentaciya-kto-takoy-hudozhnik-osvoenie-tehniki-raboty-kistyu-i-kraskami-1-</w:t>
              </w:r>
              <w:r w:rsidR="00DE3B40" w:rsidRPr="006A2C7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klass.html</w:t>
              </w:r>
            </w:hyperlink>
          </w:p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2B3728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156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как рисовали люди.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Представлять, откуда и когда появилось искусство. Изучать природные объекты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(камни, листья, ракушки, кору деревьев и др.).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тонированную бумагу; работать, подражая неведомому художнику.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 и инструменты для изображения.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Воспринимать произведения изобразительного искусства,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участвовать в обсуждении их содержания и выразительных средств, различать сюжет и содержание в знакомых произведениях.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Осознавать,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архитектура и декоративно-прикладные искусства во все времена украшали повседневную жизнь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http://www.myshared.ru/slide/783383/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https://www.youtube.com/watch?v=YWsBYXrcyto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палитрой. Создание своих цветов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наблюдать и замечать разнообразие цвета и формы в природе. Передавать в цвете своё настроение,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впечатление от увиденного в природе, в окружающей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действительности. Изображать по памяти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представлению.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работать по предложенному учителем плану;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свое рабочее место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руководством учителя.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основные виды и жанры изобразительных искусств.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: работать с акварелью и гуашью.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https://infourok.ru/urok-i-prezentaciya-raznocvetnie-vozdus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hnie-shari-klass-1658724.html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изобразительного искусства с природой, жизнью и другими видами искусств.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об изобразительном искусстве, о связи искусства с действительностью; высказывать свои представления и объяснять их.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Учащиеся должны уметь: - уметь пользоваться языком изобразительного искусства: донести свою позицию до собеседника.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природу и природные объекты. 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 явления реальной жизни и их образы, выраженные в произведениях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https://infourok.ru/prezentaciya-k-uroku-samopoznaniya-na-temu-raduga-nastroeniya-klass-2577601.html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Художник-живописец.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представления о композиции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эмоционально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образную характеристику произведений художника. Различать средства художественной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выразительности. Высказывать своё эстетическое отношение к работе. Наблюдать, воспринимать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оценивать картину. Выражать своё отношение и объяснять роль и значение искусства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жизни. Участвовать в беседах о красоте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пейзажа в природе и искусстве; об отображении времён года в пейзажной живописи, в музыке и поэзии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работать по предложенному учителем плану;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свое рабочее место под руководством учителя.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приёмами работы с различными графическими материалами.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графическими средствами выразительные образы природы, человека, животного.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https://nsportal.ru/shkola/izobrazitelnoe-iskusstvo/library/2015/01/30/prezentatsiya-dlya-1-klassa-po-temeko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mpozitsiya-v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E2E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Художник-график. Знакомство с разными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 материалами (гуашью, пастелью, тушью, карандашом).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с помощью линии и цвета нужный объект.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 передавать в рисунке направления: вертикально, горизонтально, наклонно. Размещать на рисунке предметы в разных положениях. Работать по наблюдению (выполнять упражнения на проведение различных линий графическими материалами).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отношения к природе, человеку и обществу средствами художественного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учебной проблемы. Вступать в диалог (отвечать на вопросы, задавать вопросы, уточнять непонятное.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https://nsportal.ru/nachalnaya-shkola/izo/2013/01/27/prezentatsiya-k-uroku-izo-grafika-chernoe-i-beloe-1-klass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 Придумываем,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сочиняем, творим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Импровизировать на темы контраста и нюанса (сближенные цветовые отношения). Сравнивать контраст и нюанс в музыке и танце, слове; повседневные звуки с музыкальными (нахождение различий и сходства).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красоту и разнообразие природы, человека, зданий, предметов, выраженные средствами живописи.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коллективном обсуждении учебной проблемы. Вступать в диалог (отвечать на вопросы, задавать вопросы, уточнять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непонятное.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https://yandex.ru/video/search?filmId=7109106898856799516&amp;text=фломастеры%20д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ля%20детей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музей. Художник –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скульптор. Скульптура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 и вокруг нас.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обсуждениях на темы: «Какие бывают художники: живописцы, скульпторы, графики».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 о творчестве художников. Представлять особенности работы скульптура, архитектора, игрушечника, дизайнера.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объяснять понятия: форма, силуэт, пропорции, динамика в скульптуре.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оценивать скульптуру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ценность искусства в сотворении гармонии между человеком и окружающим миром.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сравнивать, сопоставлять, анализироватьгеометрические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помощью формы и цвета образа-характера предметов 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https://infourok.ru/prezentaciya-po-izo-na-temu-skulptura-v-muzee-i-na-ulice-klass-3086084.html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рельефа на свободную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предметы в рельефном пространстве: ближе — ниже, дальше — выше.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простейшую плановость пространства и динамику (лепка в рельефе с помощью стеки)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различные средства живописи для создания выразительных образов. 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составные, тёплые и холодные цвета.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практике основами цветоведения.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http://открытыйурок.рф/статьи/640404/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Теплые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цвета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природные явления, особенности объектов природы, настроения в природе. Уметь замечать и передавать в рисунке разнообразие цвета, форм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настроений в природе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приёмы работы с пластическими скульптурными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 (пластилин, глина – раскатывание; набор объёма; вытягивание формы). Прием трансформации объемных форм для создания выразител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объёмных образов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Изображать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выразительные образыживотных.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трансформации природных  форм образы животных в объеме.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http://открытыйурок.рф/статьи/598145/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Основные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цвета. Понятие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сложные цвета путём смешения двух красок (жёлтый-красный, синий-жёлтый, красный-синий);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оттенки цвета, используя белую и чёрную краски. Передавать с помощью цвета настроение, впечатление в работе, создавать художественный образ.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изобразительных (пластических) искусств в повседневной жизни человека, в организации его материального окружения.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эстетическую оценку произведениям художественной культуры.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http://www.myshared.ru/slide/547893/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бумажной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пластики. </w:t>
            </w:r>
            <w:r w:rsidR="0044079C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наблюдать и замечать изменения в природе и окружающей жизни. Вносить свои изменения в декоративную форму. Работать с готовыми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коллективные работы.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приёмы работы с пластическими скульптурными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 (пластилин, глина – раскатывание; набор объёма; вытягивание формы). Прием трансформации объемных форм для создания выразител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объёмных образов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Изображать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выразительные образыживотных.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трансформации природных  форм образы животных в объеме.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https://www.youtube.com/watch?v=TcvMaMfCzH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0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художника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работой художника (в мастерской, используя фильм, описание в книге). Коллективные рассуждения о художниках и их работе.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обсуждениях на темы: «Какие бывают художники: живописцы, скульпторы, графики», «Что и как изображает художник-живописец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E0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</w:t>
            </w:r>
            <w:r w:rsidR="00D00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ства с худо</w:t>
            </w:r>
            <w:r w:rsidR="00D00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жественной </w:t>
            </w:r>
          </w:p>
          <w:p w:rsidR="00DE3B40" w:rsidRPr="006A2C77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природу и природные явления. Различать их характер и эмоциональные состояния.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разницу в изображении природы в разное время г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ода, суток, в различную погоду.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Восприни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мать произведения изобразительного искусства;</w:t>
            </w:r>
          </w:p>
          <w:p w:rsidR="00DE3B40" w:rsidRPr="006A2C77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участвовать в обсуждении их содер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жания и выр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азительных средств, раз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личать сюжет и содержание в знакомых произведе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ниях;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https://infourok.ru/v-masterskoy-hudozhnika-gzheli-2350463.html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 архитектор.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замкнутого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крупными формами. Конструировать замкнутое пространство, используя большие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готовые формы (коробки, упаковки, геометрические фигуры, изготовленные старшеклассниками или родителями).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из бумаги и создавать народные игрушки из ниток и ткани. Создавать глубинно пространственную композицию, в том числе по мотивам литературных произведений.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Формирование чувства прекрасного на основе 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Сотрудничать с товарищами при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развивать предложенную сюжетную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линию ( сочинение общей сказки, пьесы и т.п.)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выразительные средства для создания художественного образа, выражение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a-po-izo-na-temu-hudozhnik-arhitektor-klass-2419488.html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</w:t>
            </w:r>
          </w:p>
          <w:p w:rsidR="00705D6B" w:rsidRPr="006A2C77" w:rsidRDefault="00705D6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роль и значение музея в жизни людей. Комментировать видеофильмы, книги по искусству. Выполнять зарисовки по впечатлению от экскурсий, создавать композиции по мотивам увиденного.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ценность искусства в сотворении гармонии между человеком и окружающим миром.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проектировать самостоятельную деятельность в соответствии с предлагаемой учебной задачей.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учебной проблемы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Вступать в диалог (отвечать на вопросы, задавать вопросы, уточнять непонятное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https://www.youtube.com/watch?v=3zOmnGbwlZE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https://yandex.ru/video/search?filmId=168509266060751</w:t>
            </w:r>
            <w:r w:rsidR="00DB77E9" w:rsidRPr="006A2C77">
              <w:rPr>
                <w:rFonts w:ascii="Times New Roman" w:hAnsi="Times New Roman" w:cs="Times New Roman"/>
                <w:sz w:val="24"/>
                <w:szCs w:val="24"/>
              </w:rPr>
              <w:t>8973&amp;text=Тетушка%20сова%20музе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 прикладник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007E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007E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Иметь представление о стилизации: перевод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форм в декоративные. Создавать несложный орнамент из элементов, подсмотренных в природе цветы, листья, трава, насекомые, например жуки, и др.) Уметь работать с палитрой и гуашевыми красками. Понимать взаимодействие цвета и формы в декоративном искусстве; цвета и настроения. Создавать подарки своими руками. Уметь видеть и передавать необычное.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задуманного результата и его самооценка.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новым видом искусства.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начинают работать самостоятельно.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общение с классом.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https://infourok</w:t>
            </w:r>
            <w:r w:rsidRPr="006A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.ru/prezentaciya-po-izobrazitelnomu-iskusstvu-1425168.html</w:t>
            </w:r>
          </w:p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prettyPhoto[gallery1]/22/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http://uchebnik-tetrad.com/izo-risovanie-uchebniki-rabochie-tetradi/rabochaya-tetrad-po-izo-1-klass-nemenskaya-chitat-onlajn#prettyPhoto[gallery1]/22/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0F" w:rsidRPr="006A2C77" w:rsidTr="006A2C77">
        <w:trPr>
          <w:trHeight w:val="728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0F" w:rsidRPr="006A2C77" w:rsidRDefault="006A2C77" w:rsidP="006A2C77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lastRenderedPageBreak/>
              <w:t xml:space="preserve">Раздел 2. </w:t>
            </w:r>
            <w:r w:rsidR="0056410F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Развитие фантазии и воображения (11 часов).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трансформированных уроков ( 1 ) из них: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интегрированных ( 0 )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- вне школьных стен (  1 )</w:t>
            </w:r>
          </w:p>
          <w:p w:rsidR="0056410F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- в цифровой среде ( 0  )</w:t>
            </w: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игрушки сами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объёме характерные формы игрушек по мотивам народных промыслов. Передавать в декоративной объёмной форме характерные движения животного. Проявлять интерес к окружающему предметному миру и разнообразию форм в образах народного искусства. Представлять соразмерность форм в объёме Представлять и создавать несложные декоративные объёмные композиции из цветного пластилина с использованием готовых форм.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r w:rsidR="00D0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коллективные композиции.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том , что у каждого живого существа своё жизненное пространство.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своей деятельности, определение цели работы и выделение её этапов. </w:t>
            </w:r>
            <w:r w:rsidRPr="006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и передача своих впечатлений от услышанного , увиденного, прочитанного.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выразительные средства , использованные автором для создания художественного образа , выражения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https://www.youtube.com/watch?v=ru0Mb3RN2iw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Кляксография. Освоение техники работы  «от пятна»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</w:t>
            </w:r>
            <w:r w:rsidR="00D007E0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выполнение монотипии.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Изучение: новой техники.</w:t>
            </w:r>
          </w:p>
          <w:p w:rsidR="00DE3B40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 работать с цветом, и фантазировать.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https://www.youtube.com/watch?v=JGunT-yQ80g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Пейзаж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предметы в рельефном пространстве: ближе — ниже, дальше —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простейшую плановость пространства и динамику.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Способность различать звуки окружающего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мира ( пение птиц, шум ветра и деревьев, стук дождя, жужжание насекомых, уличный гул, различные звуки машин, голоса людей в школе, дома, в лесу).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Обогащение словарного запаса ,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умения описывать словами характер звуков, которые живут в различных уголках природы, понимать связь между звуками в музыкальном произведении , словами в поэзии и прозе.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выражать в беседе своё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произведениям разных видов искусства , понимать специфику выразительного языка каждого из 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halnaya-shkola/izo/2016/02/05/21-33-prezentatsii-k-urokam-izo-1-klass-nachalnaya-shkola-21-veka</w:t>
              </w:r>
            </w:hyperlink>
          </w:p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http://www.klassnye-chasy.ru/prezentacii-prezentaciya/izo-izobrazitelnoe-iskusstvo-risovanie/v-1-klasse/poetapnoe-risovanie-peyzazha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характерные черты внешнего облика человека. Использовать пропорциональные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лица. Изображать портреты, передавать свое отношение к персонажу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том, что у каждого живого существа своё жизненное пространство.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мотивация своей деятельности , определение цели работы и выделение её этапов. умение пересказывать небольшие тексты, вычленять сюжет, сочинять собственный сюжет, создавать мини- рассказы по своему собственному сюжету.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развивать предложенную сюжетную линию ( сочинение общей сказки, пьесы).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выразительные средства, использованные автором для создания художественного образа , выражения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https://yandex.ru/video/search?filmId=17269454505719467672&amp;text=Тетушка%20сова%20музеи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окружающими предметами, деревьями, явлениями природы, настроением в природе и конструктивными особенностями природных объектов. Уметь замечать и передавать в рисунке разнообразие цвета, форм и настроений в природе и окружающей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действительности (формы вещей, звуки и запахи в природе, движения людей, животных, птиц).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выражать свои чувства, вызванные состоянием природы.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выполнять по образцу и самостоятельно действия при решении отдельных учебно- творческих задач. 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и пердача своих впечатлений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услышанного , увиденного, прочитанного ( в музыке, литературе, народной речи, разных видах и жанрах искусства).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распознавать выразительные средства , использованные автором для создания художественного образа, выражение идеи произведения.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 описания ,произведения искусства на одну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https://www.youtube.com/watch?v=rgwrfv5MH-Y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https://yandex.ru/video/search?filmId=3737</w:t>
            </w:r>
            <w:r w:rsidRPr="006A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136654885852926&amp;text=Тетушка%20сова%20музеи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окружающими предметами, деревьями, явлениями природы, настроением в природе и конструктивными особенностями природных объектов. Уметь замечать и передавать в рисунке разнообразие цвета, форм, настроений в природе и окружающей действительности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Целостное гармоничное восприятие мира. Умение формулировать, осознавать, передавать своё настроена , впечатление от увиденного в природе, в окружающей действительности.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пересказывать небольшие тексты( сказки, рассказы), вычленять сюжет, сочинять собственный сюжет, создавать мини рассказы по своему собственному сюжету.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https://nsportal.ru/nachalnaya-shkola/izo/2016/02/05/21-33-prezentatsii-k-urokam-izo-1-klass-nachalnaya-shkola-21-veka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музей. Жанры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</w:t>
            </w:r>
          </w:p>
          <w:p w:rsidR="008C5FAB" w:rsidRPr="006A2C77" w:rsidRDefault="008C5FA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внешкольных стен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материалы и инструменты художников — живописца, графика, прикладника, архи-тектора, скульптора.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каким образом художник изображает предметы и события Различать жанры изобра-зительного искусства и уметь их группировать,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и объяснить. Воспринимать и эмоционально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образную характеристику произведений художника. Различать средства художественной выразительности.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доводить работу до конца;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 Умение проектировать самостоятельную деятельность в соответствии с предлагаемой учебной задачей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своего творческого замысла.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https://nsportal.ru/nachalnaya-shkola/izo/2016/02/05/21-33-prezentatsii-k-urokam-izo-1-klass-nachalnaya-shkola-21-veka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Иллюстрация: рисунок в книге.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материал литературных образов в лепке (герои сказок, декоративные мотивы). Создавать из работ коллективные композиции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работать по предложенному учителем плану.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распределять работу между участниками проекта;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знать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:- основные виды и жанры изобразительных искусств;- основы изобразительной грамоты (цвет, тон, пропорции, композиция); </w:t>
            </w: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: Конструировать и лепить.- Рисовать с натуры и представлению. Выстраивать ритм, выбирать изобразительные мотивы, их превращение в композицию.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https://yandex.ru/video/search?filmId=13654964217117487295&amp;text=художники%20иллюстраторы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%20детям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07.03.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Природа- великий художник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наблюдать и замечать изменения в природе и окружающей жизни. Передавать в рисунке форму, цвет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 явлений, наблюдаемых в природе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контрастные и нюансные цветовые отношения в небольших композициях в технике отрывной аппликации, с помощью гуаши или акварели.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Привносить свой предмет в создаваемое пространство, не нарушая его целостности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передача своих впечатлений от услышанного, увиденного , прочитанного( в музыке, литературе, народной речи, разных видах и жанрах искусства.).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представлений о природном пространстве и архитектуре разных народов.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представлений о связи архитектуры с природой , знаний архитектурных памятников своего региона их истории.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https://www.youtube.com/watch?v=yKFm4t7YFLY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(аппликация)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https://toprak22.wordpress.com/tag/gercek/</w:t>
              </w:r>
            </w:hyperlink>
          </w:p>
          <w:p w:rsidR="00DE3B40" w:rsidRPr="006A2C77" w:rsidRDefault="00DE3B40" w:rsidP="006A2C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https://ru.depositphotos.com/42106297/stock-photo-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four-seasons.html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21.03.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связь между звуками в музыкальном произведении, словами в поэзии и в прозе.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лесу).Работать графическими материалами: акварель, пастель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 оформлять свою мысль в устной форме (на уровне одного предложения или небольшого рассказа).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согласованно работать в группе.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фиксировать своё эмоциональное состояние , возникшее во время восприятия произведения искусства.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объяснить , чем похожи и чем различаются традиции разных народов в сказках.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https://yandex.ru/video/search?filmId=6696733756347303004&amp;text=детям%20что%20%20такое%20акварель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0F" w:rsidRPr="006A2C77" w:rsidTr="006A2C77">
        <w:trPr>
          <w:trHeight w:val="728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0F" w:rsidRPr="006A2C77" w:rsidRDefault="00DB5B38" w:rsidP="006A2C77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Раздел 3</w:t>
            </w:r>
            <w:r w:rsidR="006A2C77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 xml:space="preserve">. </w:t>
            </w:r>
            <w:r w:rsidR="0056410F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Художественно-образное восприятие произведений изобразительного искусства (музейная педагогика) (6 часов).</w:t>
            </w:r>
            <w:r w:rsidR="0056410F" w:rsidRPr="006A2C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трансформированных уроков ( 0 ) из них: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- интегрированных ( 0 )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- вне школьных стен (  0 )</w:t>
            </w:r>
          </w:p>
          <w:p w:rsidR="0056410F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- в цифровой среде ( 0  )</w:t>
            </w: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с помощью линии.</w:t>
            </w:r>
            <w:r w:rsidR="006A2C77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дерева черной краской на бумаге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свободные композиции по представлению с помощью разнообразных линий. Развивать представление о различии цвета в искусстве и окружающем предметном мире. Уметь работать графическими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материалами: карандашом, фломастером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мотивация своей деятельности , определение цели работы и выделение её этапов.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проводить самостоятельные исследования ; проектировать свою деятельность в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предлагаемой учебной задачей.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Понимание влияния природного окружения на художественное творчество и понимание природы как основы всей жизни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https://multiurok.ru/index.php/files/govoriashchiie-linii.html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работы «от пятна»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животных из кляксы.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плоскости Уметь импровизировать в цвете, линии, объёме на основе восприятия музыки,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поэтического слова, художественного движения.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слушать собеседника, вести диалог.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, развитие умения описывать словами характер звуков, которые «ЖИВУТ» в различных уголках природы 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передача своих впечатлений от услышанного , увиденного, прочитанного.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влияния природного окружения на художественное творчество и понимание природы как основы всей жизни человечества.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https://infourok.ru/prezentaciya-po-izo-na-temu-risovanie-zhivotnih-iz-klyaksi-1092653.html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 животных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Вычленять в окружающем пространстве художественно-организованные объёмные объекты.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Улавливать и передавать в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 свои впечатления, полученные от восприятия скульптурных форм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формулировать, осознавать , передавать своё настроение , впечатление от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увиденного в природе, в окружающей действительности.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критически оценивать результат своей работы и работы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одноклассников на основе приобретённых знаний.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нужную информацию в интернете.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анали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зировать и сравнивать произведения искусства по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настроению , которое они вызывают, элементарно оценивать их с точки зрения эмоционального содержания.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 описания , произведения искусства на одну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https://www.youtube.com/watch?v=7wjzo4O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_sXs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0E2EE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25.04.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B77E9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творчеств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разновидный мир природы.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Изучат: разнообразные краски природы.</w:t>
            </w:r>
          </w:p>
          <w:p w:rsidR="00DE3B40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 чувствовать и воспринимать цвет.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тематических обсуждениях и выражение своих предложений.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 и сравнивать произведения искусства по настроению, которое они вызывают, элементарно оценивать их с точки зрения эмоционального содержания. Умение срав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 произве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на одну тему, относя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щиеся к разным видам и жанрам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https://www.youtube.com/watch?v=7nO6h6KFAhY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A01943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за птицами.</w:t>
            </w:r>
          </w:p>
          <w:p w:rsidR="006A2C77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птиц из бумаги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из сложенной пополам бумаги, из коробки)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из бумаги и создавать народные игрушки из ниток и ткани. Создавать глубинно-пространственную композицию, в том числе по мотивам литературных произ-ведений. Использовать в работе готовые объёмные формы, цветную бумагу, гуашь.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Украшать изделие аппликацией или росписью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Высказывать аргументированное суждение о художественных произведениях, изображающих природу и человека в различных эмоциональных состояниях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о музеях изобразительного искусства России, мира,.выдающихся художниках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узнавать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отдельные произведения выдающихся художников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0E2E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https://yandex.ru/video/search?filmId=1314131132548873021&amp;text=мир%20насекомых%20видео%20для%20детей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A01943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мир природы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контрастные и нюансные цветовые отношения в неболь-ших композициях в техники отрывной аппликации, с помощью гуаши или акварели.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словарного запаса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и сравнивать произведения искусства по настроению, которое они вызывают,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элементарно оценивать их с точки зрения эмоционального содержания.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A01943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5B27" w:rsidRPr="00DB77E9" w:rsidRDefault="00F95B27" w:rsidP="005C5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95B27" w:rsidRPr="00DB77E9" w:rsidSect="006A2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50"/>
    <w:rsid w:val="000E2EE8"/>
    <w:rsid w:val="000E31B1"/>
    <w:rsid w:val="002B3728"/>
    <w:rsid w:val="00367648"/>
    <w:rsid w:val="003B0E9D"/>
    <w:rsid w:val="0044079C"/>
    <w:rsid w:val="0056410F"/>
    <w:rsid w:val="005C5D1E"/>
    <w:rsid w:val="006A2C77"/>
    <w:rsid w:val="00705D6B"/>
    <w:rsid w:val="008C5FAB"/>
    <w:rsid w:val="00A01943"/>
    <w:rsid w:val="00D007E0"/>
    <w:rsid w:val="00DB5B38"/>
    <w:rsid w:val="00DB77E9"/>
    <w:rsid w:val="00DE3B40"/>
    <w:rsid w:val="00E84DDB"/>
    <w:rsid w:val="00EE5FE6"/>
    <w:rsid w:val="00F95403"/>
    <w:rsid w:val="00F95B27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3B4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3B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i-prezentaciya-raznocvetnie-vozdushnie-shari-klass-1658724.html" TargetMode="External"/><Relationship Id="rId13" Type="http://schemas.openxmlformats.org/officeDocument/2006/relationships/hyperlink" Target="https://infourok.ru/prezentaciya-po-izo-na-temu-skulptura-v-muzee-i-na-ulice-klass-3086084.html" TargetMode="External"/><Relationship Id="rId18" Type="http://schemas.openxmlformats.org/officeDocument/2006/relationships/hyperlink" Target="https://infourok.ru/v-masterskoy-hudozhnika-gzheli-2350463.html" TargetMode="External"/><Relationship Id="rId26" Type="http://schemas.openxmlformats.org/officeDocument/2006/relationships/hyperlink" Target="https://yandex.ru/video/search?filmId=17269454505719467672&amp;text=&#1058;&#1077;&#1090;&#1091;&#1096;&#1082;&#1072;%20&#1089;&#1086;&#1074;&#1072;%20&#1084;&#1091;&#1079;&#1077;&#1080;" TargetMode="External"/><Relationship Id="rId39" Type="http://schemas.openxmlformats.org/officeDocument/2006/relationships/hyperlink" Target="https://yandex.ru/video/search?filmId=1314131132548873021&amp;text=&#1084;&#1080;&#1088;%20&#1085;&#1072;&#1089;&#1077;&#1082;&#1086;&#1084;&#1099;&#1093;%20&#1074;&#1080;&#1076;&#1077;&#1086;%20&#1076;&#1083;&#1103;%20&#1076;&#1077;&#1090;&#1077;&#108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hebnik-tetrad.com/izo-risovanie-uchebniki-rabochie-tetradi/rabochaya-tetrad-po-izo-1-klass-nemenskaya-chitat-onlajn" TargetMode="External"/><Relationship Id="rId34" Type="http://schemas.openxmlformats.org/officeDocument/2006/relationships/hyperlink" Target="https://yandex.ru/video/search?filmId=6696733756347303004&amp;text=&#1076;&#1077;&#1090;&#1103;&#1084;%20&#1095;&#1090;&#1086;%20%20&#1090;&#1072;&#1082;&#1086;&#1077;%20&#1072;&#1082;&#1074;&#1072;&#1088;&#1077;&#1083;&#1100;" TargetMode="External"/><Relationship Id="rId7" Type="http://schemas.openxmlformats.org/officeDocument/2006/relationships/hyperlink" Target="https://www.youtube.com/watch?v=YWsBYXrcyto" TargetMode="External"/><Relationship Id="rId12" Type="http://schemas.openxmlformats.org/officeDocument/2006/relationships/hyperlink" Target="https://yandex.ru/video/search?filmId=7109106898856799516&amp;text=&#1092;&#1083;&#1086;&#1084;&#1072;&#1089;&#1090;&#1077;&#1088;&#1099;%20&#1076;&#1083;&#1103;%20&#1076;&#1077;&#1090;&#1077;&#1081;" TargetMode="External"/><Relationship Id="rId17" Type="http://schemas.openxmlformats.org/officeDocument/2006/relationships/hyperlink" Target="https://www.youtube.com/watch?v=TcvMaMfCzH0" TargetMode="External"/><Relationship Id="rId25" Type="http://schemas.openxmlformats.org/officeDocument/2006/relationships/hyperlink" Target="http://www.klassnye-chasy.ru/prezentacii-prezentaciya/izo-izobrazitelnoe-iskusstvo-risovanie/v-1-klasse/poetapnoe-risovanie-peyzazha" TargetMode="External"/><Relationship Id="rId33" Type="http://schemas.openxmlformats.org/officeDocument/2006/relationships/hyperlink" Target="https://ru.depositphotos.com/42106297/stock-photo-four-seasons.html" TargetMode="External"/><Relationship Id="rId38" Type="http://schemas.openxmlformats.org/officeDocument/2006/relationships/hyperlink" Target="https://www.youtube.com/watch?v=7nO6h6KFAh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yshared.ru/slide/547893/" TargetMode="External"/><Relationship Id="rId20" Type="http://schemas.openxmlformats.org/officeDocument/2006/relationships/hyperlink" Target="https://www.youtube.com/watch?v=3zOmnGbwlZE" TargetMode="External"/><Relationship Id="rId29" Type="http://schemas.openxmlformats.org/officeDocument/2006/relationships/hyperlink" Target="https://nsportal.ru/nachalnaya-shkola/izo/2016/02/05/21-33-prezentatsii-k-urokam-izo-1-klass-nachalnaya-shkola-21-vek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783383/" TargetMode="External"/><Relationship Id="rId11" Type="http://schemas.openxmlformats.org/officeDocument/2006/relationships/hyperlink" Target="https://nsportal.ru/nachalnaya-shkola/izo/2013/01/27/prezentatsiya-k-uroku-izo-grafika-chernoe-i-beloe-1-klass" TargetMode="External"/><Relationship Id="rId24" Type="http://schemas.openxmlformats.org/officeDocument/2006/relationships/hyperlink" Target="https://nsportal.ru/nachalnaya-shkola/izo/2016/02/05/21-33-prezentatsii-k-urokam-izo-1-klass-nachalnaya-shkola-21-veka" TargetMode="External"/><Relationship Id="rId32" Type="http://schemas.openxmlformats.org/officeDocument/2006/relationships/hyperlink" Target="https://toprak22.wordpress.com/tag/gercek/" TargetMode="External"/><Relationship Id="rId37" Type="http://schemas.openxmlformats.org/officeDocument/2006/relationships/hyperlink" Target="https://www.youtube.com/watch?v=7wjzo4O_sX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uchitelya.com/izo/50823-prezentaciya-kto-takoy-hudozhnik-osvoenie-tehniki-raboty-kistyu-i-kraskami-1-klass.html" TargetMode="External"/><Relationship Id="rId15" Type="http://schemas.openxmlformats.org/officeDocument/2006/relationships/hyperlink" Target="http://&#1086;&#1090;&#1082;&#1088;&#1099;&#1090;&#1099;&#1081;&#1091;&#1088;&#1086;&#1082;.&#1088;&#1092;/&#1089;&#1090;&#1072;&#1090;&#1100;&#1080;/598145/" TargetMode="External"/><Relationship Id="rId23" Type="http://schemas.openxmlformats.org/officeDocument/2006/relationships/hyperlink" Target="https://www.youtube.com/watch?v=JGunT-yQ80g" TargetMode="External"/><Relationship Id="rId28" Type="http://schemas.openxmlformats.org/officeDocument/2006/relationships/hyperlink" Target="https://nsportal.ru/nachalnaya-shkola/izo/2016/02/05/21-33-prezentatsii-k-urokam-izo-1-klass-nachalnaya-shkola-21-veka" TargetMode="External"/><Relationship Id="rId36" Type="http://schemas.openxmlformats.org/officeDocument/2006/relationships/hyperlink" Target="https://infourok.ru/prezentaciya-po-izo-na-temu-risovanie-zhivotnih-iz-klyaksi-1092653.html" TargetMode="External"/><Relationship Id="rId10" Type="http://schemas.openxmlformats.org/officeDocument/2006/relationships/hyperlink" Target="https://nsportal.ru/shkola/izobrazitelnoe-iskusstvo/library/2015/01/30/prezentatsiya-dlya-1-klassa-po-temekompozitsiya-v" TargetMode="External"/><Relationship Id="rId19" Type="http://schemas.openxmlformats.org/officeDocument/2006/relationships/hyperlink" Target="https://infourok.ru/prezentaciya-po-izo-na-temu-hudozhnik-arhitektor-klass-2419488.html" TargetMode="External"/><Relationship Id="rId31" Type="http://schemas.openxmlformats.org/officeDocument/2006/relationships/hyperlink" Target="https://www.youtube.com/watch?v=yKFm4t7YF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uroku-samopoznaniya-na-temu-raduga-nastroeniya-klass-2577601.html" TargetMode="External"/><Relationship Id="rId14" Type="http://schemas.openxmlformats.org/officeDocument/2006/relationships/hyperlink" Target="http://&#1086;&#1090;&#1082;&#1088;&#1099;&#1090;&#1099;&#1081;&#1091;&#1088;&#1086;&#1082;.&#1088;&#1092;/&#1089;&#1090;&#1072;&#1090;&#1100;&#1080;/640404/" TargetMode="External"/><Relationship Id="rId22" Type="http://schemas.openxmlformats.org/officeDocument/2006/relationships/hyperlink" Target="https://www.youtube.com/watch?v=ru0Mb3RN2iw" TargetMode="External"/><Relationship Id="rId27" Type="http://schemas.openxmlformats.org/officeDocument/2006/relationships/hyperlink" Target="https://www.youtube.com/watch?v=rgwrfv5MH-Y" TargetMode="External"/><Relationship Id="rId30" Type="http://schemas.openxmlformats.org/officeDocument/2006/relationships/hyperlink" Target="https://yandex.ru/video/search?filmId=13654964217117487295&amp;text=&#1093;&#1091;&#1076;&#1086;&#1078;&#1085;&#1080;&#1082;&#1080;%20&#1080;&#1083;&#1083;&#1102;&#1089;&#1090;&#1088;&#1072;&#1090;&#1086;&#1088;&#1099;%20&#1076;&#1077;&#1090;&#1103;&#1084;" TargetMode="External"/><Relationship Id="rId35" Type="http://schemas.openxmlformats.org/officeDocument/2006/relationships/hyperlink" Target="https://multiurok.ru/index.php/files/govoriashchiie-li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16</cp:revision>
  <dcterms:created xsi:type="dcterms:W3CDTF">2018-06-23T15:09:00Z</dcterms:created>
  <dcterms:modified xsi:type="dcterms:W3CDTF">2019-02-11T12:14:00Z</dcterms:modified>
</cp:coreProperties>
</file>