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A" w:rsidRPr="000950E3" w:rsidRDefault="008011EA" w:rsidP="00801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011EA" w:rsidRPr="000950E3" w:rsidRDefault="008011EA" w:rsidP="0080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составлена на основе </w:t>
      </w:r>
      <w:r w:rsidRPr="008011E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№ 1897 от 17.12.2010 г. «Об утверждении федерального государственного образовательного стандарта основного общего образования»</w:t>
      </w:r>
      <w:r w:rsidRPr="000950E3">
        <w:rPr>
          <w:rFonts w:ascii="Times New Roman" w:hAnsi="Times New Roman" w:cs="Times New Roman"/>
          <w:sz w:val="24"/>
          <w:szCs w:val="24"/>
        </w:rPr>
        <w:t>, Программы для общеобразовательных учреждений. Биология 5 – 11 классы - М., Дрофа, 2011 (к комплекту учебников, созданных под руководством В.В. Пасечника)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EA" w:rsidRDefault="008011EA" w:rsidP="0080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Программа базируется на биологических дисциплинах, изучаемых в начальной школе, и конкретизирует содержание предметных тем, перечисленных в образовательном стандарте, определяет последовательность их изучения и приводит примерное распределение учебных часов на изучение каждого раздела курса. Настоящая программа предназначена для изучения курса «Человек и его здоровье» в 8 классе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50E3">
        <w:rPr>
          <w:rFonts w:ascii="Times New Roman" w:hAnsi="Times New Roman" w:cs="Times New Roman"/>
          <w:sz w:val="24"/>
          <w:szCs w:val="24"/>
        </w:rPr>
        <w:t>редней общеобразовательной школы и является логическим продолжением программ «Биология. Бактерии. Грибы. Растения» (6 класс) и «Биология. Ж</w:t>
      </w:r>
      <w:bookmarkStart w:id="0" w:name="_GoBack"/>
      <w:bookmarkEnd w:id="0"/>
      <w:r w:rsidRPr="000950E3">
        <w:rPr>
          <w:rFonts w:ascii="Times New Roman" w:hAnsi="Times New Roman" w:cs="Times New Roman"/>
          <w:sz w:val="24"/>
          <w:szCs w:val="24"/>
        </w:rPr>
        <w:t xml:space="preserve">ивотные» (7 класс), предложенных для основной школы. </w:t>
      </w:r>
    </w:p>
    <w:p w:rsidR="008011EA" w:rsidRDefault="008011EA" w:rsidP="0080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Являясь одним из важных компонентов образовательной области «Естествознание»,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8011EA" w:rsidRPr="000950E3" w:rsidRDefault="008011EA" w:rsidP="008011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0950E3">
        <w:rPr>
          <w:rFonts w:ascii="Times New Roman" w:hAnsi="Times New Roman" w:cs="Times New Roman"/>
          <w:sz w:val="24"/>
          <w:szCs w:val="24"/>
        </w:rPr>
        <w:t xml:space="preserve">«Человек и его здоровье» </w:t>
      </w:r>
      <w:r>
        <w:rPr>
          <w:rFonts w:ascii="Times New Roman" w:hAnsi="Times New Roman" w:cs="Times New Roman"/>
          <w:sz w:val="24"/>
          <w:szCs w:val="24"/>
        </w:rPr>
        <w:t xml:space="preserve">в 8 классе </w:t>
      </w:r>
      <w:r w:rsidRPr="000950E3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направлено на достижение следующих целей: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знаний о живой природе и присущих ей закономерностях; строении, жизнедеятельности и </w:t>
      </w:r>
      <w:proofErr w:type="spellStart"/>
      <w:r w:rsidRPr="000950E3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0950E3">
        <w:rPr>
          <w:rFonts w:ascii="Times New Roman" w:hAnsi="Times New Roman" w:cs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ухода за растениями и животными, заботы о собственном здоровье;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стрессов, ВИЧ-инфекции;</w:t>
      </w:r>
    </w:p>
    <w:p w:rsidR="008011EA" w:rsidRPr="000950E3" w:rsidRDefault="008011EA" w:rsidP="008011EA">
      <w:pPr>
        <w:pStyle w:val="a4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овладения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рядом общих учебных умений и навыков, универсальных способов деятельности и ключевых компетенций, к которым относятся: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для познания окружающего мира различных методов (наблюдение, измерение, эксперимент, моделирование и т.п.);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структуры объекта познания, поиск и выделение значимых функциональных связей и отношений между частями целого;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разделять процессы на этапы, звенья, выделять характерные причинно-следственные связи;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адекватных способов решения учебной задачи на основе заданных алгоритмов;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>, сопоставление, классификация, ранжирование объектов по одному или нескольким предложенным основаниям, критериям;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различать факт, мнение, доказ</w:t>
      </w:r>
      <w:r>
        <w:rPr>
          <w:rFonts w:ascii="Times New Roman" w:hAnsi="Times New Roman" w:cs="Times New Roman"/>
          <w:sz w:val="24"/>
          <w:szCs w:val="24"/>
        </w:rPr>
        <w:t>ательство, гипотезу</w:t>
      </w:r>
      <w:r w:rsidRPr="000950E3">
        <w:rPr>
          <w:rFonts w:ascii="Times New Roman" w:hAnsi="Times New Roman" w:cs="Times New Roman"/>
          <w:sz w:val="24"/>
          <w:szCs w:val="24"/>
        </w:rPr>
        <w:t>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несложных практических ситуаций, выдвижение предположений, понимание необходимости их проверки на практике;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решение учебных и практических задач; самостоятельное выполнение различных творческих работ, участие в проектной деятельности;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для решения познавательных задач различных источников информации, включая энциклопедии, словари, Интернет-ресурсы и другие базы данных;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норм поведения в окружающей среде, правил ЗОЖ;</w:t>
      </w:r>
    </w:p>
    <w:p w:rsidR="008011EA" w:rsidRPr="000950E3" w:rsidRDefault="008011EA" w:rsidP="008011EA">
      <w:pPr>
        <w:pStyle w:val="a4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0E3"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 w:rsidRPr="000950E3">
        <w:rPr>
          <w:rFonts w:ascii="Times New Roman" w:hAnsi="Times New Roman" w:cs="Times New Roman"/>
          <w:sz w:val="24"/>
          <w:szCs w:val="24"/>
        </w:rPr>
        <w:t xml:space="preserve"> своей деятельности с точки зрения нравственных, правовых норм, эстетических ценностей.</w:t>
      </w:r>
    </w:p>
    <w:p w:rsidR="008011EA" w:rsidRPr="000950E3" w:rsidRDefault="008011EA" w:rsidP="0080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>Логика построения рабочей программы практически полностью соответствует авторской программе В.В. Пасечника</w:t>
      </w:r>
      <w:r w:rsidRPr="004B1790">
        <w:rPr>
          <w:rFonts w:ascii="Times New Roman" w:hAnsi="Times New Roman"/>
          <w:szCs w:val="24"/>
        </w:rPr>
        <w:t xml:space="preserve"> </w:t>
      </w:r>
      <w:r w:rsidRPr="00FB3152">
        <w:rPr>
          <w:rFonts w:ascii="Times New Roman" w:hAnsi="Times New Roman"/>
          <w:szCs w:val="24"/>
        </w:rPr>
        <w:t xml:space="preserve">за исключением переноса изучения </w:t>
      </w:r>
      <w:r>
        <w:rPr>
          <w:rFonts w:ascii="Times New Roman" w:hAnsi="Times New Roman"/>
          <w:szCs w:val="24"/>
        </w:rPr>
        <w:t xml:space="preserve">эндокринной системы </w:t>
      </w:r>
      <w:r w:rsidRPr="00FB3152">
        <w:rPr>
          <w:rFonts w:ascii="Times New Roman" w:hAnsi="Times New Roman"/>
          <w:szCs w:val="24"/>
        </w:rPr>
        <w:t xml:space="preserve">из </w:t>
      </w:r>
      <w:r>
        <w:rPr>
          <w:rFonts w:ascii="Times New Roman" w:hAnsi="Times New Roman"/>
          <w:szCs w:val="24"/>
        </w:rPr>
        <w:t>второй</w:t>
      </w:r>
      <w:r w:rsidRPr="00FB3152">
        <w:rPr>
          <w:rFonts w:ascii="Times New Roman" w:hAnsi="Times New Roman"/>
          <w:szCs w:val="24"/>
        </w:rPr>
        <w:t xml:space="preserve"> половин</w:t>
      </w:r>
      <w:r>
        <w:rPr>
          <w:rFonts w:ascii="Times New Roman" w:hAnsi="Times New Roman"/>
          <w:szCs w:val="24"/>
        </w:rPr>
        <w:t>ы</w:t>
      </w:r>
      <w:r w:rsidRPr="00FB3152">
        <w:rPr>
          <w:rFonts w:ascii="Times New Roman" w:hAnsi="Times New Roman"/>
          <w:szCs w:val="24"/>
        </w:rPr>
        <w:t xml:space="preserve"> учебного года</w:t>
      </w:r>
      <w:r>
        <w:rPr>
          <w:rFonts w:ascii="Times New Roman" w:hAnsi="Times New Roman"/>
          <w:szCs w:val="24"/>
        </w:rPr>
        <w:t xml:space="preserve"> в</w:t>
      </w:r>
      <w:r w:rsidRPr="00FB31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первое полугодие в </w:t>
      </w:r>
      <w:r w:rsidRPr="00FB3152">
        <w:rPr>
          <w:rFonts w:ascii="Times New Roman" w:hAnsi="Times New Roman"/>
          <w:szCs w:val="24"/>
        </w:rPr>
        <w:t xml:space="preserve">раздел </w:t>
      </w:r>
      <w:r>
        <w:rPr>
          <w:rFonts w:ascii="Times New Roman" w:hAnsi="Times New Roman"/>
          <w:szCs w:val="24"/>
        </w:rPr>
        <w:t>«</w:t>
      </w:r>
      <w:r w:rsidRPr="000950E3">
        <w:rPr>
          <w:rFonts w:ascii="Times New Roman" w:hAnsi="Times New Roman" w:cs="Times New Roman"/>
          <w:sz w:val="24"/>
          <w:szCs w:val="24"/>
        </w:rPr>
        <w:t>Рефлекторная регуляция органов и систем организма</w:t>
      </w:r>
      <w:r>
        <w:rPr>
          <w:rFonts w:ascii="Times New Roman" w:hAnsi="Times New Roman" w:cs="Times New Roman"/>
          <w:sz w:val="24"/>
          <w:szCs w:val="24"/>
        </w:rPr>
        <w:t>» с изменением общего названия темы «Нейрогуморальная регуляция»</w:t>
      </w:r>
      <w:r w:rsidRPr="00FB3152">
        <w:rPr>
          <w:rFonts w:ascii="Times New Roman" w:hAnsi="Times New Roman"/>
          <w:szCs w:val="24"/>
        </w:rPr>
        <w:t>. Необходимость переноса обосновывается близостью изучаемых тем (</w:t>
      </w:r>
      <w:r>
        <w:rPr>
          <w:rFonts w:ascii="Times New Roman" w:hAnsi="Times New Roman"/>
          <w:szCs w:val="24"/>
        </w:rPr>
        <w:t>способы регуляции функций организма</w:t>
      </w:r>
      <w:r w:rsidRPr="00FB3152">
        <w:rPr>
          <w:rFonts w:ascii="Times New Roman" w:hAnsi="Times New Roman"/>
          <w:szCs w:val="24"/>
        </w:rPr>
        <w:t xml:space="preserve">), а так же позволяет несколько разгрузить сложную для восприятия тему </w:t>
      </w:r>
      <w:r>
        <w:rPr>
          <w:rFonts w:ascii="Times New Roman" w:hAnsi="Times New Roman"/>
          <w:szCs w:val="24"/>
        </w:rPr>
        <w:t>«Н</w:t>
      </w:r>
      <w:r w:rsidRPr="00FB3152">
        <w:rPr>
          <w:rFonts w:ascii="Times New Roman" w:hAnsi="Times New Roman"/>
          <w:szCs w:val="24"/>
        </w:rPr>
        <w:t>ервная система</w:t>
      </w:r>
      <w:r>
        <w:rPr>
          <w:rFonts w:ascii="Times New Roman" w:hAnsi="Times New Roman"/>
          <w:szCs w:val="24"/>
        </w:rPr>
        <w:t>»</w:t>
      </w:r>
      <w:r w:rsidRPr="00FB3152">
        <w:rPr>
          <w:rFonts w:ascii="Times New Roman" w:hAnsi="Times New Roman"/>
          <w:szCs w:val="24"/>
        </w:rPr>
        <w:t>, изучаемую в</w:t>
      </w:r>
      <w:r>
        <w:rPr>
          <w:rFonts w:ascii="Times New Roman" w:hAnsi="Times New Roman"/>
          <w:szCs w:val="24"/>
        </w:rPr>
        <w:t xml:space="preserve"> третьей четверти</w:t>
      </w:r>
      <w:r w:rsidRPr="00FB3152">
        <w:rPr>
          <w:rFonts w:ascii="Times New Roman" w:hAnsi="Times New Roman"/>
          <w:szCs w:val="24"/>
        </w:rPr>
        <w:t xml:space="preserve"> учебного года</w:t>
      </w:r>
      <w:r>
        <w:rPr>
          <w:rFonts w:ascii="Times New Roman" w:hAnsi="Times New Roman"/>
          <w:szCs w:val="24"/>
        </w:rPr>
        <w:t xml:space="preserve"> в период пика заболеваемости обучающихся (февраль-март)</w:t>
      </w:r>
      <w:r w:rsidRPr="000950E3">
        <w:rPr>
          <w:rFonts w:ascii="Times New Roman" w:hAnsi="Times New Roman" w:cs="Times New Roman"/>
          <w:sz w:val="24"/>
          <w:szCs w:val="24"/>
        </w:rPr>
        <w:t>. Рабочая программа для 8 класса предусматривает изучение материала в следующей последовательности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0950E3">
        <w:rPr>
          <w:rFonts w:ascii="Times New Roman" w:hAnsi="Times New Roman" w:cs="Times New Roman"/>
          <w:sz w:val="24"/>
          <w:szCs w:val="24"/>
        </w:rPr>
        <w:t xml:space="preserve">а первых уроках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0950E3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0950E3">
        <w:rPr>
          <w:rFonts w:ascii="Times New Roman" w:hAnsi="Times New Roman" w:cs="Times New Roman"/>
          <w:sz w:val="24"/>
          <w:szCs w:val="24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 В завершении рассматривается биосоциальная природа человека.</w:t>
      </w:r>
    </w:p>
    <w:p w:rsidR="008011EA" w:rsidRPr="000950E3" w:rsidRDefault="008011EA" w:rsidP="0080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Индивидуальное сопровождение обучающихся с особыми образовательными потребностями (детей-инвалидов, детей с ОВЗ, детей </w:t>
      </w:r>
      <w:r w:rsidRPr="000950E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950E3">
        <w:rPr>
          <w:rFonts w:ascii="Times New Roman" w:hAnsi="Times New Roman" w:cs="Times New Roman"/>
          <w:sz w:val="24"/>
          <w:szCs w:val="24"/>
        </w:rPr>
        <w:t xml:space="preserve"> вида и пр.) осуществляется с использованием пакета индивидуальных заданий, предлагаемых в рамках учебных занятий.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1EA" w:rsidRPr="000950E3" w:rsidRDefault="008011EA" w:rsidP="00801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>Согласно учебному плану школы</w:t>
      </w:r>
      <w:r>
        <w:rPr>
          <w:rFonts w:ascii="Times New Roman" w:hAnsi="Times New Roman" w:cs="Times New Roman"/>
          <w:sz w:val="24"/>
          <w:szCs w:val="24"/>
        </w:rPr>
        <w:t xml:space="preserve"> МАОУ СОШ №94 г. Тюмени на 2018 – 2019учебный год</w:t>
      </w:r>
      <w:r w:rsidRPr="000950E3">
        <w:rPr>
          <w:rFonts w:ascii="Times New Roman" w:hAnsi="Times New Roman" w:cs="Times New Roman"/>
          <w:sz w:val="24"/>
          <w:szCs w:val="24"/>
        </w:rPr>
        <w:t xml:space="preserve"> на изучение биологии в 8-м классе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0950E3">
        <w:rPr>
          <w:rFonts w:ascii="Times New Roman" w:hAnsi="Times New Roman" w:cs="Times New Roman"/>
          <w:sz w:val="24"/>
          <w:szCs w:val="24"/>
        </w:rPr>
        <w:t xml:space="preserve"> часов (2 учебных часа в неделю).</w:t>
      </w:r>
    </w:p>
    <w:p w:rsidR="008011EA" w:rsidRPr="000950E3" w:rsidRDefault="008011EA" w:rsidP="008011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>Лабораторных работ: 20</w:t>
      </w:r>
    </w:p>
    <w:p w:rsidR="008011EA" w:rsidRPr="000950E3" w:rsidRDefault="008011EA" w:rsidP="008011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>Демонстраций: 14</w:t>
      </w:r>
    </w:p>
    <w:p w:rsidR="008011EA" w:rsidRDefault="008011EA" w:rsidP="008011E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Контроль в форме тестов: 8 </w:t>
      </w:r>
    </w:p>
    <w:p w:rsidR="008011EA" w:rsidRPr="00DA1FA7" w:rsidRDefault="008011EA" w:rsidP="008011EA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FA7">
        <w:rPr>
          <w:rFonts w:ascii="Times New Roman" w:hAnsi="Times New Roman" w:cs="Times New Roman"/>
          <w:b/>
          <w:sz w:val="24"/>
          <w:szCs w:val="24"/>
        </w:rPr>
        <w:t>Примерный график выполнения практической части программы:</w:t>
      </w:r>
    </w:p>
    <w:tbl>
      <w:tblPr>
        <w:tblStyle w:val="a3"/>
        <w:tblW w:w="8821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2281"/>
        <w:gridCol w:w="1276"/>
        <w:gridCol w:w="1276"/>
        <w:gridCol w:w="1276"/>
        <w:gridCol w:w="1340"/>
        <w:gridCol w:w="1372"/>
      </w:tblGrid>
      <w:tr w:rsidR="008011EA" w:rsidRPr="000950E3" w:rsidTr="008011EA">
        <w:trPr>
          <w:trHeight w:val="428"/>
        </w:trPr>
        <w:tc>
          <w:tcPr>
            <w:tcW w:w="2281" w:type="dxa"/>
          </w:tcPr>
          <w:p w:rsidR="008011EA" w:rsidRPr="000950E3" w:rsidRDefault="008011EA" w:rsidP="00E1664D">
            <w:pPr>
              <w:pStyle w:val="a4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40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372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8011EA" w:rsidRPr="000950E3" w:rsidTr="008011EA">
        <w:trPr>
          <w:trHeight w:val="529"/>
        </w:trPr>
        <w:tc>
          <w:tcPr>
            <w:tcW w:w="2281" w:type="dxa"/>
          </w:tcPr>
          <w:p w:rsidR="008011EA" w:rsidRPr="000950E3" w:rsidRDefault="008011EA" w:rsidP="00E1664D">
            <w:pPr>
              <w:pStyle w:val="a4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0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11EA" w:rsidRPr="000950E3" w:rsidTr="008011EA">
        <w:trPr>
          <w:trHeight w:val="428"/>
        </w:trPr>
        <w:tc>
          <w:tcPr>
            <w:tcW w:w="2281" w:type="dxa"/>
          </w:tcPr>
          <w:p w:rsidR="008011EA" w:rsidRPr="000950E3" w:rsidRDefault="008011EA" w:rsidP="00E1664D">
            <w:pPr>
              <w:pStyle w:val="a4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 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vAlign w:val="center"/>
          </w:tcPr>
          <w:p w:rsidR="008011EA" w:rsidRPr="000950E3" w:rsidRDefault="008011EA" w:rsidP="00E1664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8011EA" w:rsidRDefault="008011EA" w:rsidP="00801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64749" w:rsidRPr="008011EA" w:rsidRDefault="008011E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Срок реализации программы 2018 – 2019 учебный год</w:t>
      </w:r>
    </w:p>
    <w:sectPr w:rsidR="00D64749" w:rsidRPr="0080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0C0D"/>
    <w:multiLevelType w:val="hybridMultilevel"/>
    <w:tmpl w:val="4422607A"/>
    <w:lvl w:ilvl="0" w:tplc="E4564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B729DB"/>
    <w:multiLevelType w:val="hybridMultilevel"/>
    <w:tmpl w:val="D6A86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72"/>
    <w:rsid w:val="004B4572"/>
    <w:rsid w:val="008011EA"/>
    <w:rsid w:val="00D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0073A-F71C-4A70-AA82-4472A05B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1EA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8011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2019-02-24T07:15:00Z</dcterms:created>
  <dcterms:modified xsi:type="dcterms:W3CDTF">2019-02-24T07:18:00Z</dcterms:modified>
</cp:coreProperties>
</file>