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4B" w:rsidRDefault="00AB524B" w:rsidP="00AB524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Аннотация к рабочей программе по элективному курсу «Литературное краеведение» 8 класс</w:t>
      </w:r>
    </w:p>
    <w:p w:rsidR="00AB524B" w:rsidRDefault="00AB524B" w:rsidP="00AB524B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8"/>
        <w:gridCol w:w="4618"/>
      </w:tblGrid>
      <w:tr w:rsidR="00AB524B" w:rsidTr="00B921D4">
        <w:tc>
          <w:tcPr>
            <w:tcW w:w="4618" w:type="dxa"/>
          </w:tcPr>
          <w:p w:rsidR="00AB524B" w:rsidRPr="004D0E32" w:rsidRDefault="00AB524B" w:rsidP="00B921D4">
            <w:pPr>
              <w:pStyle w:val="Default"/>
            </w:pPr>
            <w:r w:rsidRPr="004D0E32">
              <w:t>Нормативная база</w:t>
            </w:r>
          </w:p>
        </w:tc>
        <w:tc>
          <w:tcPr>
            <w:tcW w:w="4618" w:type="dxa"/>
          </w:tcPr>
          <w:p w:rsidR="00AB524B" w:rsidRPr="004D0E32" w:rsidRDefault="00AB524B" w:rsidP="00B921D4">
            <w:pPr>
              <w:pStyle w:val="Default"/>
            </w:pPr>
            <w:r w:rsidRPr="004D0E32">
              <w:t xml:space="preserve">1. Федеральный закон Российской Федерации от 29 декабря 2012 г. № 273-ФЗ «Об образовании в Российской Федерации» </w:t>
            </w:r>
          </w:p>
          <w:p w:rsidR="00AB524B" w:rsidRPr="004D0E32" w:rsidRDefault="00AB524B" w:rsidP="00B921D4">
            <w:pPr>
              <w:pStyle w:val="Default"/>
            </w:pPr>
            <w:r w:rsidRPr="004D0E32">
              <w:t xml:space="preserve">2. Приказ министерства образования и науки Российской Федерации от 17 декабря 2010 г. N 1897 «Об утверждении Федерального Государственного образовательного стандарта основного общего образования» </w:t>
            </w:r>
          </w:p>
          <w:p w:rsidR="00AB524B" w:rsidRPr="004D0E32" w:rsidRDefault="00AB524B" w:rsidP="00B921D4">
            <w:pPr>
              <w:pStyle w:val="Default"/>
            </w:pPr>
            <w:r w:rsidRPr="004D0E32">
              <w:t xml:space="preserve">3. Приказ Министерства образования и науки Российской Федерации от 5 марта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в редакции от 07.06.2017 </w:t>
            </w:r>
          </w:p>
          <w:p w:rsidR="00AB524B" w:rsidRPr="004D0E32" w:rsidRDefault="00AB524B" w:rsidP="00B921D4">
            <w:pPr>
              <w:pStyle w:val="Default"/>
            </w:pPr>
            <w:r w:rsidRPr="004D0E32">
              <w:t xml:space="preserve">4. Основная образовательная программа основного общего образования, принятая педагогическим советом МАОУ СОШ № 94 г. Тюмени </w:t>
            </w:r>
          </w:p>
          <w:p w:rsidR="00AB524B" w:rsidRPr="004D0E32" w:rsidRDefault="00AB524B" w:rsidP="00B921D4">
            <w:pPr>
              <w:pStyle w:val="Default"/>
            </w:pPr>
            <w:r w:rsidRPr="004D0E32">
              <w:t>5. Учебный план для 1-11 классов муниципального автономного общеобразовательного учреждения средней общеобразовательной школы № 94 города Тюмени на 2018-2019 учебный год.</w:t>
            </w:r>
          </w:p>
        </w:tc>
      </w:tr>
      <w:tr w:rsidR="00AB524B" w:rsidTr="00B921D4">
        <w:tc>
          <w:tcPr>
            <w:tcW w:w="9236" w:type="dxa"/>
            <w:gridSpan w:val="2"/>
          </w:tcPr>
          <w:p w:rsidR="00AB524B" w:rsidRPr="004D0E32" w:rsidRDefault="00AB524B" w:rsidP="00B921D4">
            <w:pPr>
              <w:pStyle w:val="Default"/>
            </w:pPr>
            <w:r w:rsidRPr="004D0E32">
              <w:t>Реализуемые УМК</w:t>
            </w:r>
          </w:p>
        </w:tc>
      </w:tr>
      <w:tr w:rsidR="00AB524B" w:rsidTr="00B921D4">
        <w:tc>
          <w:tcPr>
            <w:tcW w:w="4618" w:type="dxa"/>
          </w:tcPr>
          <w:p w:rsidR="00AB524B" w:rsidRPr="004D0E32" w:rsidRDefault="00AB524B" w:rsidP="00B921D4">
            <w:pPr>
              <w:pStyle w:val="Default"/>
            </w:pPr>
            <w:r w:rsidRPr="004D0E32">
              <w:t>Цель изучения предмета «Литературное краеведение»</w:t>
            </w:r>
          </w:p>
        </w:tc>
        <w:tc>
          <w:tcPr>
            <w:tcW w:w="4618" w:type="dxa"/>
          </w:tcPr>
          <w:p w:rsidR="00AB524B" w:rsidRPr="004D0E32" w:rsidRDefault="00AB524B" w:rsidP="00B921D4">
            <w:pPr>
              <w:pStyle w:val="Default"/>
            </w:pPr>
            <w:proofErr w:type="gramStart"/>
            <w:r w:rsidRPr="004D0E32">
              <w:rPr>
                <w:rFonts w:eastAsia="Times New Roman"/>
              </w:rPr>
              <w:t>научно</w:t>
            </w:r>
            <w:proofErr w:type="gramEnd"/>
            <w:r w:rsidRPr="004D0E32">
              <w:rPr>
                <w:rFonts w:eastAsia="Times New Roman"/>
              </w:rPr>
              <w:t>-познавательное, духовно-нравственное и патриотическое воспитание школьников посредством формирования представлений о культурных традициях в контексте</w:t>
            </w:r>
            <w:r>
              <w:rPr>
                <w:rFonts w:eastAsia="Times New Roman"/>
              </w:rPr>
              <w:t xml:space="preserve"> литературного</w:t>
            </w:r>
            <w:r w:rsidRPr="004D0E32">
              <w:rPr>
                <w:rFonts w:eastAsia="Times New Roman"/>
              </w:rPr>
              <w:t xml:space="preserve"> прошлого и настоящего родного края.</w:t>
            </w:r>
          </w:p>
        </w:tc>
      </w:tr>
      <w:tr w:rsidR="00AB524B" w:rsidTr="00B921D4">
        <w:tc>
          <w:tcPr>
            <w:tcW w:w="4618" w:type="dxa"/>
          </w:tcPr>
          <w:p w:rsidR="00AB524B" w:rsidRPr="004D0E32" w:rsidRDefault="00AB524B" w:rsidP="00B921D4">
            <w:pPr>
              <w:pStyle w:val="Default"/>
            </w:pPr>
            <w:r w:rsidRPr="004D0E32">
              <w:t>Основные задачи реализации содержания предметной области «Литературное краеведение»</w:t>
            </w:r>
          </w:p>
        </w:tc>
        <w:tc>
          <w:tcPr>
            <w:tcW w:w="4618" w:type="dxa"/>
          </w:tcPr>
          <w:p w:rsidR="00AB524B" w:rsidRDefault="00AB524B" w:rsidP="00B921D4">
            <w:pPr>
              <w:pStyle w:val="Default"/>
            </w:pPr>
            <w:r>
              <w:t xml:space="preserve">1. Формировать представления об особенностях художественной культуры и истоков литературного творчества коренных народов региона </w:t>
            </w:r>
          </w:p>
          <w:p w:rsidR="00AB524B" w:rsidRDefault="00AB524B" w:rsidP="00B921D4">
            <w:pPr>
              <w:pStyle w:val="Default"/>
            </w:pPr>
            <w:r>
              <w:t xml:space="preserve">2. Содействовать </w:t>
            </w:r>
            <w:proofErr w:type="spellStart"/>
            <w:r>
              <w:t>межпредметной</w:t>
            </w:r>
            <w:proofErr w:type="spellEnd"/>
            <w:r>
              <w:t xml:space="preserve"> организации знаний и умений школьников 3. Создать условия для совершенствования ключевых компетенций учащихся </w:t>
            </w:r>
          </w:p>
          <w:p w:rsidR="00AB524B" w:rsidRDefault="00AB524B" w:rsidP="00B921D4">
            <w:pPr>
              <w:pStyle w:val="Default"/>
            </w:pPr>
            <w:r>
              <w:t xml:space="preserve">4. Обучать приемам и методам научного исследования через поисково-исследовательскую деятельность </w:t>
            </w:r>
          </w:p>
          <w:p w:rsidR="00AB524B" w:rsidRPr="004D0E32" w:rsidRDefault="00AB524B" w:rsidP="00B921D4">
            <w:pPr>
              <w:pStyle w:val="Default"/>
            </w:pPr>
            <w:r>
              <w:lastRenderedPageBreak/>
              <w:t>5. Воспитывать сознательное отношение к литературным богатствам родной земли 6. Содействовать самоопределению личности в выборе способа получения дальнейшего образования.</w:t>
            </w:r>
          </w:p>
        </w:tc>
      </w:tr>
      <w:tr w:rsidR="00AB524B" w:rsidTr="00B921D4">
        <w:tc>
          <w:tcPr>
            <w:tcW w:w="4618" w:type="dxa"/>
          </w:tcPr>
          <w:p w:rsidR="00AB524B" w:rsidRPr="004D0E32" w:rsidRDefault="00AB524B" w:rsidP="00B921D4">
            <w:pPr>
              <w:pStyle w:val="Default"/>
            </w:pPr>
            <w:r w:rsidRPr="004D0E32">
              <w:lastRenderedPageBreak/>
              <w:t>Сроки реализации программы</w:t>
            </w:r>
          </w:p>
        </w:tc>
        <w:tc>
          <w:tcPr>
            <w:tcW w:w="4618" w:type="dxa"/>
          </w:tcPr>
          <w:p w:rsidR="00AB524B" w:rsidRPr="004D0E32" w:rsidRDefault="00AB524B" w:rsidP="00B921D4">
            <w:pPr>
              <w:pStyle w:val="Default"/>
            </w:pPr>
            <w:r w:rsidRPr="004D0E32">
              <w:t>2018-2019 учебный год</w:t>
            </w:r>
          </w:p>
        </w:tc>
      </w:tr>
      <w:tr w:rsidR="00AB524B" w:rsidTr="00B921D4">
        <w:tc>
          <w:tcPr>
            <w:tcW w:w="4618" w:type="dxa"/>
          </w:tcPr>
          <w:p w:rsidR="00AB524B" w:rsidRPr="004D0E32" w:rsidRDefault="00AB524B" w:rsidP="00B921D4">
            <w:pPr>
              <w:pStyle w:val="Default"/>
            </w:pPr>
            <w:r w:rsidRPr="004D0E32">
              <w:t>Место учебного предмета в учебном плане</w:t>
            </w:r>
          </w:p>
        </w:tc>
        <w:tc>
          <w:tcPr>
            <w:tcW w:w="4618" w:type="dxa"/>
          </w:tcPr>
          <w:p w:rsidR="00AB524B" w:rsidRPr="004D0E32" w:rsidRDefault="00AB524B" w:rsidP="00B921D4">
            <w:pPr>
              <w:pStyle w:val="Default"/>
            </w:pPr>
            <w:r w:rsidRPr="004D0E32">
              <w:t>34 часа (1 час в неделю)</w:t>
            </w:r>
          </w:p>
        </w:tc>
      </w:tr>
      <w:tr w:rsidR="00AB524B" w:rsidTr="00B921D4">
        <w:tc>
          <w:tcPr>
            <w:tcW w:w="4618" w:type="dxa"/>
          </w:tcPr>
          <w:p w:rsidR="00AB524B" w:rsidRPr="004D0E32" w:rsidRDefault="00AB524B" w:rsidP="00B921D4">
            <w:pPr>
              <w:pStyle w:val="Default"/>
            </w:pPr>
            <w:r w:rsidRPr="004D0E32">
              <w:t>Структура курса</w:t>
            </w:r>
          </w:p>
        </w:tc>
        <w:tc>
          <w:tcPr>
            <w:tcW w:w="4618" w:type="dxa"/>
          </w:tcPr>
          <w:p w:rsidR="00AB524B" w:rsidRPr="00193D71" w:rsidRDefault="00AB524B" w:rsidP="00B921D4">
            <w:pPr>
              <w:rPr>
                <w:sz w:val="24"/>
                <w:szCs w:val="24"/>
              </w:rPr>
            </w:pPr>
            <w:r w:rsidRPr="00193D71">
              <w:rPr>
                <w:sz w:val="24"/>
                <w:szCs w:val="24"/>
              </w:rPr>
              <w:t>Введение</w:t>
            </w:r>
          </w:p>
          <w:p w:rsidR="00AB524B" w:rsidRPr="00193D71" w:rsidRDefault="00AB524B" w:rsidP="00B921D4">
            <w:pPr>
              <w:rPr>
                <w:sz w:val="24"/>
                <w:szCs w:val="24"/>
              </w:rPr>
            </w:pPr>
            <w:r w:rsidRPr="00193D71">
              <w:rPr>
                <w:sz w:val="24"/>
                <w:szCs w:val="24"/>
              </w:rPr>
              <w:t>Тема 1.   О книге и чтении</w:t>
            </w:r>
          </w:p>
          <w:p w:rsidR="00AB524B" w:rsidRPr="00193D71" w:rsidRDefault="00AB524B" w:rsidP="00B921D4">
            <w:pPr>
              <w:rPr>
                <w:sz w:val="24"/>
                <w:szCs w:val="24"/>
              </w:rPr>
            </w:pPr>
            <w:r w:rsidRPr="00193D71">
              <w:rPr>
                <w:sz w:val="24"/>
                <w:szCs w:val="24"/>
              </w:rPr>
              <w:t>Тема 2.  Литература и фольклор</w:t>
            </w:r>
          </w:p>
          <w:p w:rsidR="00AB524B" w:rsidRPr="00193D71" w:rsidRDefault="00AB524B" w:rsidP="00B921D4">
            <w:pPr>
              <w:rPr>
                <w:sz w:val="24"/>
                <w:szCs w:val="24"/>
              </w:rPr>
            </w:pPr>
            <w:r w:rsidRPr="00193D71">
              <w:rPr>
                <w:sz w:val="24"/>
                <w:szCs w:val="24"/>
              </w:rPr>
              <w:t>Тема 3.  Произведения писателей Сибири</w:t>
            </w:r>
          </w:p>
          <w:p w:rsidR="00AB524B" w:rsidRPr="00193D71" w:rsidRDefault="00AB524B" w:rsidP="00B921D4">
            <w:pPr>
              <w:rPr>
                <w:sz w:val="24"/>
                <w:szCs w:val="24"/>
              </w:rPr>
            </w:pPr>
            <w:proofErr w:type="gramStart"/>
            <w:r w:rsidRPr="00193D71">
              <w:rPr>
                <w:sz w:val="24"/>
                <w:szCs w:val="24"/>
              </w:rPr>
              <w:t>Тема  4</w:t>
            </w:r>
            <w:proofErr w:type="gramEnd"/>
            <w:r w:rsidRPr="00193D71">
              <w:rPr>
                <w:sz w:val="24"/>
                <w:szCs w:val="24"/>
              </w:rPr>
              <w:t>.   Образ Сибири в произведениях русских писателей</w:t>
            </w:r>
          </w:p>
          <w:p w:rsidR="00AB524B" w:rsidRPr="00193D71" w:rsidRDefault="00AB524B" w:rsidP="00B921D4">
            <w:pPr>
              <w:rPr>
                <w:sz w:val="24"/>
                <w:szCs w:val="24"/>
              </w:rPr>
            </w:pPr>
            <w:r w:rsidRPr="00193D71">
              <w:rPr>
                <w:sz w:val="24"/>
                <w:szCs w:val="24"/>
              </w:rPr>
              <w:t>Тема 5.  Сибирские мотивы в поэзии</w:t>
            </w:r>
          </w:p>
          <w:p w:rsidR="00AB524B" w:rsidRPr="00193D71" w:rsidRDefault="00AB524B" w:rsidP="00B921D4">
            <w:pPr>
              <w:rPr>
                <w:sz w:val="24"/>
                <w:szCs w:val="24"/>
              </w:rPr>
            </w:pPr>
            <w:r w:rsidRPr="00193D71">
              <w:rPr>
                <w:sz w:val="24"/>
                <w:szCs w:val="24"/>
              </w:rPr>
              <w:t>Тема 6. Историческое краеведение.</w:t>
            </w:r>
          </w:p>
          <w:p w:rsidR="00AB524B" w:rsidRPr="00193D71" w:rsidRDefault="00AB524B" w:rsidP="00B921D4">
            <w:pPr>
              <w:rPr>
                <w:sz w:val="24"/>
                <w:szCs w:val="24"/>
              </w:rPr>
            </w:pPr>
            <w:r w:rsidRPr="00193D71">
              <w:rPr>
                <w:sz w:val="24"/>
                <w:szCs w:val="24"/>
              </w:rPr>
              <w:t>Тема 7. Организация и проведение этнографических исторических экспедиций.</w:t>
            </w:r>
          </w:p>
          <w:p w:rsidR="00AB524B" w:rsidRPr="00193D71" w:rsidRDefault="00AB524B" w:rsidP="00B921D4">
            <w:pPr>
              <w:rPr>
                <w:sz w:val="24"/>
                <w:szCs w:val="24"/>
              </w:rPr>
            </w:pPr>
            <w:r w:rsidRPr="00193D71">
              <w:rPr>
                <w:sz w:val="24"/>
                <w:szCs w:val="24"/>
              </w:rPr>
              <w:t>Защита проектов «Мы живем в Сибири»</w:t>
            </w:r>
          </w:p>
          <w:p w:rsidR="00AB524B" w:rsidRPr="004D0E32" w:rsidRDefault="00AB524B" w:rsidP="00B921D4">
            <w:pPr>
              <w:rPr>
                <w:sz w:val="24"/>
                <w:szCs w:val="24"/>
              </w:rPr>
            </w:pPr>
            <w:r w:rsidRPr="00193D71">
              <w:rPr>
                <w:sz w:val="24"/>
                <w:szCs w:val="24"/>
              </w:rPr>
              <w:t>Подведение   итогов.</w:t>
            </w:r>
          </w:p>
        </w:tc>
      </w:tr>
      <w:tr w:rsidR="00AB524B" w:rsidTr="00B921D4">
        <w:tc>
          <w:tcPr>
            <w:tcW w:w="4618" w:type="dxa"/>
          </w:tcPr>
          <w:p w:rsidR="00AB524B" w:rsidRPr="004D0E32" w:rsidRDefault="00AB524B" w:rsidP="00B921D4">
            <w:pPr>
              <w:pStyle w:val="Default"/>
            </w:pPr>
            <w:r w:rsidRPr="004D0E32">
              <w:t>Структура рабочей программы</w:t>
            </w:r>
          </w:p>
        </w:tc>
        <w:tc>
          <w:tcPr>
            <w:tcW w:w="4618" w:type="dxa"/>
          </w:tcPr>
          <w:p w:rsidR="00AB524B" w:rsidRPr="004D0E32" w:rsidRDefault="00AB524B" w:rsidP="00B921D4">
            <w:pPr>
              <w:pStyle w:val="Default"/>
            </w:pPr>
            <w:r w:rsidRPr="004D0E32">
              <w:t xml:space="preserve">1. Планируемые результаты освоения учебного предмета курса; </w:t>
            </w:r>
          </w:p>
          <w:p w:rsidR="00AB524B" w:rsidRPr="004D0E32" w:rsidRDefault="00AB524B" w:rsidP="00B921D4">
            <w:pPr>
              <w:pStyle w:val="Default"/>
            </w:pPr>
            <w:r w:rsidRPr="004D0E32">
              <w:t xml:space="preserve">2. Содержание учебного предмета курса; </w:t>
            </w:r>
          </w:p>
          <w:p w:rsidR="00AB524B" w:rsidRPr="004D0E32" w:rsidRDefault="00AB524B" w:rsidP="00B921D4">
            <w:pPr>
              <w:pStyle w:val="Default"/>
            </w:pPr>
            <w:r w:rsidRPr="004D0E32">
              <w:t>3. Тематическое планирование с указанием количества часов, отводимых на освоение каждой темы.</w:t>
            </w:r>
          </w:p>
        </w:tc>
      </w:tr>
    </w:tbl>
    <w:p w:rsidR="00AB524B" w:rsidRDefault="00AB524B" w:rsidP="00AB524B">
      <w:pPr>
        <w:pStyle w:val="Default"/>
      </w:pPr>
    </w:p>
    <w:p w:rsidR="00AB524B" w:rsidRDefault="00AB524B" w:rsidP="00AB524B">
      <w:r>
        <w:br w:type="page"/>
      </w:r>
    </w:p>
    <w:p w:rsidR="00051FCA" w:rsidRDefault="00051FCA">
      <w:bookmarkStart w:id="0" w:name="_GoBack"/>
      <w:bookmarkEnd w:id="0"/>
    </w:p>
    <w:sectPr w:rsidR="0005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05"/>
    <w:rsid w:val="00051FCA"/>
    <w:rsid w:val="00AB524B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E7284-CC7E-42C3-B9D3-C7BB7B11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24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24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AB524B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2019-03-13T11:26:00Z</dcterms:created>
  <dcterms:modified xsi:type="dcterms:W3CDTF">2019-03-13T11:26:00Z</dcterms:modified>
</cp:coreProperties>
</file>