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173F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173F">
        <w:rPr>
          <w:rFonts w:ascii="Times New Roman" w:hAnsi="Times New Roman"/>
          <w:b/>
          <w:bCs/>
          <w:sz w:val="24"/>
          <w:szCs w:val="24"/>
        </w:rPr>
        <w:t>Аннотация к рабочей программе по предмету «Литературное чтение»</w:t>
      </w:r>
    </w:p>
    <w:p w:rsidR="00FD7806" w:rsidRPr="0003173F" w:rsidRDefault="00FD7806" w:rsidP="00FD7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8002"/>
      </w:tblGrid>
      <w:tr w:rsidR="00FD7806" w:rsidRPr="0003173F" w:rsidTr="00B46690">
        <w:trPr>
          <w:trHeight w:val="2299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Нормативная база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государственный образ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овательный стандарт начального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FD7806" w:rsidRPr="00431831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Авторская программа по предмету «Литературное чтение» для 1-4 классы/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Граф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Предметная линия учебни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 «Начальная школа XXI века».</w:t>
            </w:r>
          </w:p>
        </w:tc>
      </w:tr>
      <w:tr w:rsidR="00FD7806" w:rsidRPr="0003173F" w:rsidTr="00B46690">
        <w:trPr>
          <w:trHeight w:val="236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Реализуемые УМК</w:t>
            </w:r>
          </w:p>
        </w:tc>
        <w:tc>
          <w:tcPr>
            <w:tcW w:w="8002" w:type="dxa"/>
            <w:shd w:val="clear" w:color="auto" w:fill="auto"/>
          </w:tcPr>
          <w:p w:rsidR="00FD7806" w:rsidRPr="00483313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 «Начальная школа XXI века»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Букварь ч.1, 2,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Л.Е.Журова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А.О.Евдокимова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-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Уроки слушания.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</w:t>
            </w:r>
            <w:proofErr w:type="gram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.х</w:t>
            </w:r>
            <w:proofErr w:type="gram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рест.Л.А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2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2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Учебная хрестоматия. Ч.1,2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Литературное чтение 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Учебная хрестоматия. Ч.1,2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Л.А /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Литературное чтение 4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Л.А.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Вентана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-Граф </w:t>
            </w:r>
          </w:p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Литературное чтение 4 кл.Ч.1.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(комплект) Учебная хрестоматия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Л.А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Цели изучения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предмета «Литературное чтение»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заложить основы формирования функционально-грамотной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личности, обеспечить языковое и речевое развитие ребёнка, помочь ему осознать себя носителем языка.</w:t>
            </w:r>
          </w:p>
          <w:p w:rsidR="00FD7806" w:rsidRPr="008B07F4" w:rsidRDefault="00FD7806" w:rsidP="00B46690">
            <w:pPr>
              <w:pStyle w:val="3"/>
              <w:shd w:val="clear" w:color="auto" w:fill="auto"/>
              <w:tabs>
                <w:tab w:val="left" w:pos="0"/>
                <w:tab w:val="left" w:pos="408"/>
              </w:tabs>
              <w:spacing w:line="240" w:lineRule="auto"/>
              <w:ind w:right="2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Основные задачи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реализации содержания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предметной области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-обеспечивать полноценное восприятие учащимися литературного произведения, понимание текста и специфики его литературной формы;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учить учащихся понимать точку зрения писателя, формулировать и выражать свою точку зрения (позицию читателя);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систематически отрабатыв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ать умения читать вслух, молча,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выразительно, польз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оваться основными видами чтения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(ознакомительным, изучающим, поисковым и просмотровым);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включать учащихся в эмоцион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ально-творческую деятельность в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 чтения, учить работать в парах и группах;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формировать литературоведче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ские представления, необходимые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понимания литературы как искусства слова;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расширять круг чтения уч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ащихся, создавать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пространство», соответств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ующее возрастным особенностям и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уровню подготовки учащих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ся и обеспечивающее условия для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формирования универсальных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учебных действий.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Читательское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пространство формируется произведениями для изучения на уроке  (даны в учебнике), для до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полнительного чтения (в учебной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хрестоматии), для самостоятельного чтения по изучаемой теме или разделу (в рубрике «Книжная полка» в конце изучаемого раздела   или нескольких разделов).</w:t>
            </w:r>
            <w:proofErr w:type="gramEnd"/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Срок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реализации </w:t>
            </w: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2017-2021 учебный год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учебного</w:t>
            </w:r>
            <w:proofErr w:type="gramEnd"/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предмета в </w:t>
            </w: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учебном</w:t>
            </w:r>
            <w:proofErr w:type="gramEnd"/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-132 часов (4 ч в неделю)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-136 часов (4 часа в неделю)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B0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- 102 часа (3 часа в неделю)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Структура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рабочей программы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1) Планируемые результаты освоения учебного предмета «Литературное </w:t>
            </w: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чтение»;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Содержание учебного предмета «Литературное чтение»</w:t>
            </w:r>
          </w:p>
          <w:p w:rsidR="00FD7806" w:rsidRPr="007F3657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Календарно-тематическое плани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рование на текущий учебный год.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vMerge w:val="restart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Календарно-тематическое планирование</w:t>
            </w: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-интегрированные уроки (Приложение 1);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вне школьных стен (Приложение 2);</w:t>
            </w:r>
          </w:p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FD7806" w:rsidRPr="0003173F" w:rsidTr="00B46690">
        <w:trPr>
          <w:trHeight w:val="143"/>
        </w:trPr>
        <w:tc>
          <w:tcPr>
            <w:tcW w:w="2733" w:type="dxa"/>
            <w:vMerge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02" w:type="dxa"/>
            <w:shd w:val="clear" w:color="auto" w:fill="auto"/>
          </w:tcPr>
          <w:p w:rsidR="00FD7806" w:rsidRPr="008B07F4" w:rsidRDefault="00FD7806" w:rsidP="00B46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7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FD7806" w:rsidRDefault="00FD7806" w:rsidP="00FD7806"/>
    <w:p w:rsidR="00343E24" w:rsidRDefault="00FD7806">
      <w:bookmarkStart w:id="0" w:name="_GoBack"/>
      <w:bookmarkEnd w:id="0"/>
    </w:p>
    <w:sectPr w:rsidR="00343E24" w:rsidSect="008B0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7C"/>
    <w:rsid w:val="003D4AAC"/>
    <w:rsid w:val="00864C7C"/>
    <w:rsid w:val="00B25F0C"/>
    <w:rsid w:val="00F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D78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D7806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D78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FD7806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2019-03-19T12:12:00Z</dcterms:created>
  <dcterms:modified xsi:type="dcterms:W3CDTF">2019-03-19T12:12:00Z</dcterms:modified>
</cp:coreProperties>
</file>