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01" w:rsidRDefault="00307601" w:rsidP="00307601">
      <w:pPr>
        <w:spacing w:line="240" w:lineRule="auto"/>
        <w:jc w:val="center"/>
        <w:rPr>
          <w:sz w:val="24"/>
          <w:szCs w:val="24"/>
        </w:rPr>
      </w:pPr>
    </w:p>
    <w:p w:rsidR="004E2716" w:rsidRDefault="004E2716" w:rsidP="0030760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 общеобразовательное учреждение</w:t>
      </w:r>
    </w:p>
    <w:p w:rsidR="004E2716" w:rsidRDefault="004E2716" w:rsidP="00307601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средняя общеобразовательная школа №94 города Тюмени</w:t>
      </w:r>
    </w:p>
    <w:p w:rsidR="004E2716" w:rsidRDefault="004E2716" w:rsidP="0030760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по предмету «Математика»</w:t>
      </w:r>
    </w:p>
    <w:p w:rsidR="004E2716" w:rsidRDefault="004E2716" w:rsidP="00307601">
      <w:pPr>
        <w:spacing w:line="240" w:lineRule="auto"/>
        <w:jc w:val="center"/>
        <w:rPr>
          <w:sz w:val="24"/>
          <w:szCs w:val="24"/>
        </w:rPr>
      </w:pPr>
    </w:p>
    <w:tbl>
      <w:tblPr>
        <w:tblStyle w:val="a3"/>
        <w:tblW w:w="9578" w:type="dxa"/>
        <w:tblLook w:val="04A0" w:firstRow="1" w:lastRow="0" w:firstColumn="1" w:lastColumn="0" w:noHBand="0" w:noVBand="1"/>
      </w:tblPr>
      <w:tblGrid>
        <w:gridCol w:w="2405"/>
        <w:gridCol w:w="7173"/>
      </w:tblGrid>
      <w:tr w:rsidR="004E2716" w:rsidTr="0030760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>
            <w:pPr>
              <w:ind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Нормативная база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 w:rsidP="003076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29 декабря 2012 года № 273-ФЗ «Об образовании в Российской Федерации»;</w:t>
            </w:r>
          </w:p>
          <w:p w:rsidR="004E2716" w:rsidRDefault="004E2716" w:rsidP="003076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 31.12.2015.</w:t>
            </w:r>
          </w:p>
          <w:p w:rsidR="004E2716" w:rsidRDefault="004E2716" w:rsidP="003076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Основная образовательная программа начального общего образования МАОУ СОШ №94 города Тюмени;</w:t>
            </w:r>
          </w:p>
          <w:p w:rsidR="004E2716" w:rsidRDefault="004E2716" w:rsidP="003076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Учебный план МАОУ СОШ №94 города Тюмени;</w:t>
            </w:r>
          </w:p>
          <w:p w:rsidR="004E2716" w:rsidRDefault="004E2716" w:rsidP="0030760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Авторская программа по математике С.А.Козлова, </w:t>
            </w:r>
            <w:proofErr w:type="spellStart"/>
            <w:r>
              <w:rPr>
                <w:sz w:val="24"/>
                <w:szCs w:val="24"/>
              </w:rPr>
              <w:t>А.Г.Рубин</w:t>
            </w:r>
            <w:proofErr w:type="spellEnd"/>
            <w:r>
              <w:rPr>
                <w:sz w:val="24"/>
                <w:szCs w:val="24"/>
              </w:rPr>
              <w:t>,</w:t>
            </w:r>
            <w:r w:rsidR="00307601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Т.Е. Демидова, А.П.Тонких. Программа: 1- 4 классы М: «</w:t>
            </w:r>
            <w:proofErr w:type="spellStart"/>
            <w:r>
              <w:rPr>
                <w:sz w:val="24"/>
                <w:szCs w:val="24"/>
              </w:rPr>
              <w:t>Баласс</w:t>
            </w:r>
            <w:proofErr w:type="spellEnd"/>
            <w:r>
              <w:rPr>
                <w:sz w:val="24"/>
                <w:szCs w:val="24"/>
              </w:rPr>
              <w:t>» 2011. Предметная линия учебников «Школа 2100».</w:t>
            </w:r>
          </w:p>
        </w:tc>
      </w:tr>
      <w:tr w:rsidR="004E2716" w:rsidTr="0030760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 w:rsidP="00307601">
            <w:pPr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Реализуемый УМК.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система «Школа 2100» </w:t>
            </w:r>
          </w:p>
        </w:tc>
      </w:tr>
      <w:tr w:rsidR="004E2716" w:rsidTr="0030760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 w:rsidP="0030760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Т.Е.</w:t>
            </w:r>
            <w:r w:rsidR="003076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Демидова, С.А.Козлова, А.П.Тонких.   Математика учебник для 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в 3 </w:t>
            </w:r>
            <w:r w:rsidR="00307601">
              <w:rPr>
                <w:sz w:val="24"/>
                <w:szCs w:val="24"/>
              </w:rPr>
              <w:t>частях М.: БАЛЛАСС</w:t>
            </w:r>
            <w:r>
              <w:rPr>
                <w:sz w:val="24"/>
                <w:szCs w:val="24"/>
              </w:rPr>
              <w:t>, 2013. (УМК «Школа 2100»)</w:t>
            </w:r>
          </w:p>
        </w:tc>
      </w:tr>
      <w:tr w:rsidR="004E2716" w:rsidTr="0030760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изучения предмета «Математика»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6" w:rsidRDefault="004E2716" w:rsidP="004E2716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</w:t>
            </w:r>
          </w:p>
          <w:p w:rsidR="004E2716" w:rsidRDefault="004E2716" w:rsidP="004E2716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Производить вычисления для принятия решений в различных жизненных ситуациях;</w:t>
            </w:r>
          </w:p>
          <w:p w:rsidR="004E2716" w:rsidRDefault="004E2716" w:rsidP="004E2716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Читать и записывать сведения об окружающем мире на языке математики;</w:t>
            </w:r>
          </w:p>
          <w:p w:rsidR="004E2716" w:rsidRDefault="004E2716" w:rsidP="004E2716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Формировать основы рационального мышления, математической речи и аргументации;</w:t>
            </w:r>
          </w:p>
          <w:p w:rsidR="004E2716" w:rsidRDefault="004E2716" w:rsidP="004E2716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Работать в соответствии с заданными алгоритмами;</w:t>
            </w:r>
          </w:p>
          <w:p w:rsidR="004E2716" w:rsidRDefault="004E2716" w:rsidP="004E2716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Узнавать в объектах окружающего мира известные геометрические формы и работать с ними;</w:t>
            </w:r>
          </w:p>
          <w:p w:rsidR="004E2716" w:rsidRDefault="004E2716" w:rsidP="004E2716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Вести поиск информации (фактов, закономерностей, оснований для упорядочивания), преобразовать её в удобные для изучения и применения формы.</w:t>
            </w:r>
          </w:p>
          <w:p w:rsidR="004E2716" w:rsidRDefault="004E2716" w:rsidP="00307601">
            <w:pPr>
              <w:widowControl/>
              <w:numPr>
                <w:ilvl w:val="0"/>
                <w:numId w:val="4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Style w:val="a5"/>
                <w:rFonts w:eastAsia="SimSun"/>
                <w:b/>
                <w:bCs/>
                <w:sz w:val="24"/>
                <w:szCs w:val="24"/>
              </w:rPr>
              <w:t>Четвёртый вариант</w:t>
            </w:r>
            <w:r>
              <w:rPr>
                <w:sz w:val="24"/>
                <w:szCs w:val="24"/>
              </w:rPr>
              <w:t xml:space="preserve"> планирования (курс «Математика и информатика») в большей степени, чем остальные, ориентирован на развитие у учащихся логического и алгоритмического мышления.</w:t>
            </w:r>
          </w:p>
        </w:tc>
      </w:tr>
      <w:tr w:rsidR="004E2716" w:rsidTr="0030760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 w:rsidP="00307601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задачи</w:t>
            </w:r>
          </w:p>
          <w:p w:rsidR="004E2716" w:rsidRDefault="004E2716" w:rsidP="00307601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содержания предметной области «Математика»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6" w:rsidRDefault="004E2716" w:rsidP="004E2716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обучения.</w:t>
            </w:r>
          </w:p>
          <w:p w:rsidR="004E2716" w:rsidRDefault="004E2716" w:rsidP="004E2716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задач.</w:t>
            </w:r>
          </w:p>
          <w:p w:rsidR="004E2716" w:rsidRDefault="004E2716" w:rsidP="004E2716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 xml:space="preserve"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</w:t>
            </w:r>
            <w:r>
              <w:rPr>
                <w:color w:val="170E02"/>
                <w:sz w:val="24"/>
                <w:szCs w:val="24"/>
              </w:rPr>
              <w:lastRenderedPageBreak/>
              <w:t>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обществе.</w:t>
            </w:r>
          </w:p>
          <w:p w:rsidR="004E2716" w:rsidRDefault="004E2716" w:rsidP="004E2716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Сформировать представление об идеях и методах математики, о математике как форме описания и методе познания окружающего мира.</w:t>
            </w:r>
          </w:p>
          <w:p w:rsidR="004E2716" w:rsidRDefault="004E2716" w:rsidP="004E2716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Сформировать представление о математике как части общечеловеческой культуры, понимание значимости математики для общественного прогресса.</w:t>
            </w:r>
          </w:p>
          <w:p w:rsidR="004E2716" w:rsidRDefault="004E2716" w:rsidP="004E2716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Сформировать устойчивый интерес к математике на основе дифференцированного подхода к учащимся.</w:t>
            </w:r>
          </w:p>
          <w:p w:rsidR="004E2716" w:rsidRDefault="004E2716" w:rsidP="004E2716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color w:val="170E02"/>
                <w:sz w:val="24"/>
                <w:szCs w:val="24"/>
              </w:rPr>
            </w:pPr>
            <w:r>
              <w:rPr>
                <w:color w:val="170E02"/>
                <w:sz w:val="24"/>
                <w:szCs w:val="24"/>
              </w:rPr>
              <w:t>Выявить и развить математические и творческие способности на основе заданий, носящих нестандартный, занимательный характер.</w:t>
            </w:r>
          </w:p>
          <w:p w:rsidR="004E2716" w:rsidRDefault="004E2716" w:rsidP="00307601">
            <w:pPr>
              <w:widowControl/>
              <w:numPr>
                <w:ilvl w:val="0"/>
                <w:numId w:val="5"/>
              </w:numPr>
              <w:overflowPunct/>
              <w:autoSpaceDE/>
              <w:adjustRightInd/>
              <w:spacing w:line="240" w:lineRule="auto"/>
              <w:ind w:left="600" w:right="30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умения сравнивать, анализировать, обобщать, абстрагировать, видеть структурные, иерархические и причинно-следственные связи.</w:t>
            </w:r>
          </w:p>
        </w:tc>
      </w:tr>
      <w:tr w:rsidR="004E2716" w:rsidTr="0030760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 w:rsidP="00307601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2016– 2020 учебные годы</w:t>
            </w:r>
          </w:p>
        </w:tc>
      </w:tr>
      <w:tr w:rsidR="004E2716" w:rsidTr="0030760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 w:rsidP="00307601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– 132 часа (4 часа в неделю)</w:t>
            </w:r>
          </w:p>
          <w:p w:rsidR="004E2716" w:rsidRDefault="004E271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 - 136 часов (4 часа в неделю)</w:t>
            </w:r>
          </w:p>
        </w:tc>
      </w:tr>
      <w:tr w:rsidR="004E2716" w:rsidTr="00307601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 w:rsidP="00307601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716" w:rsidRDefault="004E2716" w:rsidP="004E271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 «Математика»;</w:t>
            </w:r>
          </w:p>
          <w:p w:rsidR="004E2716" w:rsidRDefault="004E2716" w:rsidP="004E271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«Математика» в 1-4 классе с указанием форм организации учебных занятий, основных видов учебной деятельности;</w:t>
            </w:r>
          </w:p>
          <w:p w:rsidR="004E2716" w:rsidRDefault="004E2716" w:rsidP="004E271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Календарно-тематическое планирование </w:t>
            </w:r>
            <w:r>
              <w:rPr>
                <w:rFonts w:ascii="Times New Roman" w:hAnsi="Times New Roman"/>
                <w:sz w:val="24"/>
                <w:szCs w:val="24"/>
              </w:rPr>
              <w:t>на текущий учебный год.</w:t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4E2716" w:rsidTr="00307601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16" w:rsidRDefault="004E2716" w:rsidP="00307601">
            <w:pPr>
              <w:spacing w:line="240" w:lineRule="auto"/>
              <w:ind w:firstLine="2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Календарно-тематическое планирование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16" w:rsidRDefault="004E2716" w:rsidP="00307601">
            <w:pPr>
              <w:spacing w:line="240" w:lineRule="auto"/>
              <w:ind w:left="176" w:firstLine="28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4E2716" w:rsidRDefault="004E2716" w:rsidP="00307601">
            <w:pPr>
              <w:spacing w:line="240" w:lineRule="auto"/>
              <w:ind w:left="176" w:firstLine="28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-интегрированные уроки (Приложение 1);</w:t>
            </w:r>
          </w:p>
          <w:p w:rsidR="004E2716" w:rsidRDefault="004E2716" w:rsidP="00307601">
            <w:pPr>
              <w:spacing w:line="240" w:lineRule="auto"/>
              <w:ind w:left="176" w:firstLine="28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-уроки вне школьных стен (Приложение 2);</w:t>
            </w:r>
          </w:p>
          <w:p w:rsidR="004E2716" w:rsidRDefault="004E2716" w:rsidP="00307601">
            <w:pPr>
              <w:spacing w:line="240" w:lineRule="auto"/>
              <w:ind w:left="176" w:firstLine="283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-уроки с использованием ЦОР (Приложение 3).</w:t>
            </w:r>
          </w:p>
        </w:tc>
      </w:tr>
      <w:tr w:rsidR="004E2716" w:rsidTr="00307601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716" w:rsidRDefault="004E2716">
            <w:pPr>
              <w:widowControl/>
              <w:overflowPunct/>
              <w:autoSpaceDE/>
              <w:autoSpaceDN/>
              <w:adjustRightInd/>
              <w:spacing w:line="256" w:lineRule="auto"/>
              <w:ind w:firstLine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716" w:rsidRDefault="004E2716" w:rsidP="00307601">
            <w:pPr>
              <w:spacing w:line="240" w:lineRule="auto"/>
              <w:ind w:left="176" w:firstLine="28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3C0A4E" w:rsidRPr="004E2716" w:rsidRDefault="003C0A4E" w:rsidP="004E2716"/>
    <w:sectPr w:rsidR="003C0A4E" w:rsidRPr="004E2716" w:rsidSect="005A61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47525"/>
    <w:multiLevelType w:val="multilevel"/>
    <w:tmpl w:val="AA58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057554"/>
    <w:multiLevelType w:val="hybridMultilevel"/>
    <w:tmpl w:val="F7728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62E70"/>
    <w:multiLevelType w:val="multilevel"/>
    <w:tmpl w:val="9B8E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36"/>
    <w:rsid w:val="000A3C40"/>
    <w:rsid w:val="00307601"/>
    <w:rsid w:val="003C0A4E"/>
    <w:rsid w:val="004E2716"/>
    <w:rsid w:val="005A61C5"/>
    <w:rsid w:val="009D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D2259-480D-49BD-B256-A0CD72E5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4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A3C40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Emphasis"/>
    <w:basedOn w:val="a0"/>
    <w:uiPriority w:val="20"/>
    <w:qFormat/>
    <w:rsid w:val="004E27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1</cp:lastModifiedBy>
  <cp:revision>5</cp:revision>
  <cp:lastPrinted>2019-03-03T11:02:00Z</cp:lastPrinted>
  <dcterms:created xsi:type="dcterms:W3CDTF">2019-02-04T03:20:00Z</dcterms:created>
  <dcterms:modified xsi:type="dcterms:W3CDTF">2019-03-03T11:03:00Z</dcterms:modified>
</cp:coreProperties>
</file>