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32" w:rsidRPr="009A2532" w:rsidRDefault="009A2532" w:rsidP="009A2532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bookmarkStart w:id="0" w:name="_GoBack"/>
      <w:r w:rsidRPr="009A2532">
        <w:rPr>
          <w:rFonts w:ascii="Times New Roman" w:hAnsi="Times New Roman"/>
          <w:b/>
          <w:spacing w:val="-6"/>
          <w:sz w:val="24"/>
          <w:szCs w:val="24"/>
        </w:rPr>
        <w:t>Аннотация к рабочей программе по литературе</w:t>
      </w:r>
    </w:p>
    <w:bookmarkEnd w:id="0"/>
    <w:p w:rsidR="009A2532" w:rsidRPr="009A2532" w:rsidRDefault="009A2532" w:rsidP="009A2532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pacing w:val="-6"/>
          <w:sz w:val="24"/>
          <w:szCs w:val="24"/>
        </w:rPr>
        <w:t>для</w:t>
      </w:r>
      <w:proofErr w:type="gramEnd"/>
      <w:r w:rsidRPr="009A2532">
        <w:rPr>
          <w:rFonts w:ascii="Times New Roman" w:hAnsi="Times New Roman"/>
          <w:b/>
          <w:spacing w:val="-6"/>
          <w:sz w:val="24"/>
          <w:szCs w:val="24"/>
        </w:rPr>
        <w:t xml:space="preserve"> 10-11 классов</w:t>
      </w:r>
    </w:p>
    <w:p w:rsidR="009A2532" w:rsidRPr="009A2532" w:rsidRDefault="009A2532" w:rsidP="009A253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Рабочая программа по предмету «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Литература»  для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10 -  11 класса  реализует образовательный стандарт на базовом уровне. </w:t>
      </w:r>
      <w:r w:rsidRPr="009A2532">
        <w:rPr>
          <w:rFonts w:ascii="Times New Roman" w:hAnsi="Times New Roman"/>
          <w:sz w:val="24"/>
          <w:szCs w:val="24"/>
        </w:rPr>
        <w:t>В основе Рабочей программы лежат следующие нормативные документы: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1. Федеральный Закон «Об образовании в Российской Федерации» от 29.12. 2012 года № 273-ФЗ.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2. 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3.Образовательная программа, принятая педагогическим советом МАОУ СОШ №94 г. Тюмени (протокол №8 от 29.05.2015)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4.Учебный план для 10-11 классов МАОУ СОШ №94 на 2018-2019 учебный год.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 xml:space="preserve">5.Программа по литературе для 10 – 11 классов общеобразовательной школы/ Москва «Русское слово», 2011; Авт.-сост.: Г.С. </w:t>
      </w:r>
      <w:proofErr w:type="spellStart"/>
      <w:r w:rsidRPr="009A2532">
        <w:rPr>
          <w:sz w:val="24"/>
          <w:szCs w:val="24"/>
        </w:rPr>
        <w:t>Меркин</w:t>
      </w:r>
      <w:proofErr w:type="spellEnd"/>
      <w:r w:rsidRPr="009A2532">
        <w:rPr>
          <w:sz w:val="24"/>
          <w:szCs w:val="24"/>
        </w:rPr>
        <w:t xml:space="preserve">, С.А. Зинин, </w:t>
      </w:r>
      <w:proofErr w:type="spellStart"/>
      <w:r w:rsidRPr="009A2532">
        <w:rPr>
          <w:sz w:val="24"/>
          <w:szCs w:val="24"/>
        </w:rPr>
        <w:t>В.А.Чалмаев</w:t>
      </w:r>
      <w:proofErr w:type="spellEnd"/>
      <w:r w:rsidRPr="009A2532">
        <w:rPr>
          <w:sz w:val="24"/>
          <w:szCs w:val="24"/>
        </w:rPr>
        <w:t xml:space="preserve">.  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</w:p>
    <w:p w:rsidR="009A2532" w:rsidRPr="009A2532" w:rsidRDefault="009A2532" w:rsidP="009A2532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532">
        <w:rPr>
          <w:rFonts w:ascii="Times New Roman" w:hAnsi="Times New Roman"/>
          <w:sz w:val="24"/>
          <w:szCs w:val="24"/>
        </w:rPr>
        <w:t xml:space="preserve">Изучение литературы в 10 -11 классах направлено на достижение </w:t>
      </w:r>
      <w:r w:rsidRPr="009A2532">
        <w:rPr>
          <w:rFonts w:ascii="Times New Roman" w:hAnsi="Times New Roman"/>
          <w:b/>
          <w:sz w:val="24"/>
          <w:szCs w:val="24"/>
        </w:rPr>
        <w:t>следующих целей: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воспитание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развитие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освоение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текстов</w:t>
      </w:r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овладение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умениями</w:t>
      </w:r>
      <w:r w:rsidRPr="009A2532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A2532" w:rsidRPr="009A2532" w:rsidRDefault="009A2532" w:rsidP="009A2532">
      <w:pPr>
        <w:pStyle w:val="a3"/>
        <w:ind w:firstLine="540"/>
        <w:rPr>
          <w:spacing w:val="-8"/>
          <w:sz w:val="24"/>
          <w:szCs w:val="24"/>
        </w:rPr>
      </w:pPr>
    </w:p>
    <w:p w:rsidR="009A2532" w:rsidRPr="009A2532" w:rsidRDefault="009A2532" w:rsidP="009A2532">
      <w:pPr>
        <w:pStyle w:val="a3"/>
        <w:ind w:firstLine="540"/>
        <w:rPr>
          <w:spacing w:val="2"/>
          <w:sz w:val="24"/>
          <w:szCs w:val="24"/>
        </w:rPr>
      </w:pPr>
      <w:r w:rsidRPr="009A2532">
        <w:rPr>
          <w:spacing w:val="-8"/>
          <w:sz w:val="24"/>
          <w:szCs w:val="24"/>
        </w:rPr>
        <w:t xml:space="preserve">Цель литературного образования определяет характер </w:t>
      </w:r>
      <w:proofErr w:type="gramStart"/>
      <w:r w:rsidRPr="009A2532">
        <w:rPr>
          <w:b/>
          <w:spacing w:val="-8"/>
          <w:sz w:val="24"/>
          <w:szCs w:val="24"/>
          <w:u w:val="single"/>
        </w:rPr>
        <w:t xml:space="preserve">конкретных </w:t>
      </w:r>
      <w:r w:rsidRPr="009A2532">
        <w:rPr>
          <w:b/>
          <w:spacing w:val="2"/>
          <w:sz w:val="24"/>
          <w:szCs w:val="24"/>
          <w:u w:val="single"/>
        </w:rPr>
        <w:t xml:space="preserve"> задач</w:t>
      </w:r>
      <w:proofErr w:type="gramEnd"/>
      <w:r w:rsidRPr="009A2532">
        <w:rPr>
          <w:b/>
          <w:spacing w:val="2"/>
          <w:sz w:val="24"/>
          <w:szCs w:val="24"/>
          <w:u w:val="single"/>
        </w:rPr>
        <w:t>,</w:t>
      </w:r>
      <w:r w:rsidRPr="009A2532">
        <w:rPr>
          <w:b/>
          <w:spacing w:val="2"/>
          <w:sz w:val="24"/>
          <w:szCs w:val="24"/>
        </w:rPr>
        <w:t xml:space="preserve"> </w:t>
      </w:r>
      <w:r w:rsidRPr="009A2532">
        <w:rPr>
          <w:spacing w:val="2"/>
          <w:sz w:val="24"/>
          <w:szCs w:val="24"/>
        </w:rPr>
        <w:t>которые решаются на уроках литературы:</w:t>
      </w:r>
    </w:p>
    <w:p w:rsidR="009A2532" w:rsidRPr="009A2532" w:rsidRDefault="009A2532" w:rsidP="009A2532">
      <w:pPr>
        <w:pStyle w:val="a3"/>
        <w:ind w:firstLine="540"/>
        <w:rPr>
          <w:spacing w:val="2"/>
          <w:sz w:val="24"/>
          <w:szCs w:val="24"/>
        </w:rPr>
      </w:pP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pacing w:val="-2"/>
          <w:sz w:val="24"/>
          <w:szCs w:val="24"/>
        </w:rPr>
        <w:t>формирование</w:t>
      </w:r>
      <w:proofErr w:type="gramEnd"/>
      <w:r w:rsidRPr="009A2532">
        <w:rPr>
          <w:rFonts w:ascii="Times New Roman" w:hAnsi="Times New Roman"/>
          <w:spacing w:val="-2"/>
          <w:sz w:val="24"/>
          <w:szCs w:val="24"/>
        </w:rPr>
        <w:t xml:space="preserve"> представления о художественной литературе как искусстве слова и ее месте в культуре страны и народа</w:t>
      </w:r>
      <w:r w:rsidRPr="009A2532">
        <w:rPr>
          <w:rFonts w:ascii="Times New Roman" w:hAnsi="Times New Roman"/>
          <w:spacing w:val="-4"/>
          <w:sz w:val="24"/>
          <w:szCs w:val="24"/>
        </w:rPr>
        <w:t>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осознание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своеобразия и богатства литературы</w:t>
      </w:r>
      <w:r w:rsidRPr="009A2532">
        <w:rPr>
          <w:rFonts w:ascii="Times New Roman" w:hAnsi="Times New Roman"/>
          <w:spacing w:val="-2"/>
          <w:sz w:val="24"/>
          <w:szCs w:val="24"/>
        </w:rPr>
        <w:t xml:space="preserve"> как искусства</w:t>
      </w:r>
      <w:r w:rsidRPr="009A2532">
        <w:rPr>
          <w:rFonts w:ascii="Times New Roman" w:hAnsi="Times New Roman"/>
          <w:sz w:val="24"/>
          <w:szCs w:val="24"/>
        </w:rPr>
        <w:t>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осваивание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теоретических понятий, которые способствуют более глубокому постижению конкретных художественных произведений;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овладение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использование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различных форм общения с искусством слова для совершенствования собственной устной и письменной речи.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a3"/>
        <w:rPr>
          <w:rStyle w:val="FontStyle13"/>
          <w:sz w:val="24"/>
          <w:szCs w:val="24"/>
        </w:rPr>
      </w:pPr>
      <w:r w:rsidRPr="009A2532">
        <w:rPr>
          <w:rStyle w:val="FontStyle13"/>
          <w:b/>
          <w:sz w:val="24"/>
          <w:szCs w:val="24"/>
        </w:rPr>
        <w:t xml:space="preserve">              Выбор примерной программ</w:t>
      </w:r>
      <w:r w:rsidRPr="009A2532">
        <w:rPr>
          <w:rStyle w:val="FontStyle13"/>
          <w:sz w:val="24"/>
          <w:szCs w:val="24"/>
        </w:rPr>
        <w:t>ы мотивирован тем, что она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lastRenderedPageBreak/>
        <w:t>-соответствует стандарту основного общего образования по литературе;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-построена с учётом принципов системности, научности, доступности и     преемственности;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-способствует развитию коммуникативной компетенции учащихся;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-обеспечивает условия для реализации практической направленности, учитывает возрастную психологию учащихся;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 xml:space="preserve">-сохраняет единое образовательное пространство, предоставляет </w:t>
      </w:r>
      <w:proofErr w:type="gramStart"/>
      <w:r w:rsidRPr="009A2532">
        <w:rPr>
          <w:rStyle w:val="FontStyle13"/>
          <w:sz w:val="24"/>
          <w:szCs w:val="24"/>
        </w:rPr>
        <w:t>широкие  возможности</w:t>
      </w:r>
      <w:proofErr w:type="gramEnd"/>
      <w:r w:rsidRPr="009A2532">
        <w:rPr>
          <w:rStyle w:val="FontStyle13"/>
          <w:sz w:val="24"/>
          <w:szCs w:val="24"/>
        </w:rPr>
        <w:t xml:space="preserve"> для реализации.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Style5"/>
        <w:widowControl/>
        <w:ind w:firstLine="720"/>
        <w:jc w:val="both"/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 xml:space="preserve"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читателя, как основы эмоционального </w:t>
      </w:r>
      <w:r w:rsidRPr="009A2532">
        <w:rPr>
          <w:rStyle w:val="FontStyle11"/>
          <w:sz w:val="24"/>
          <w:szCs w:val="24"/>
        </w:rPr>
        <w:t xml:space="preserve">и </w:t>
      </w:r>
      <w:r w:rsidRPr="009A2532">
        <w:rPr>
          <w:rStyle w:val="FontStyle13"/>
          <w:sz w:val="24"/>
          <w:szCs w:val="24"/>
        </w:rPr>
        <w:t>интеллектуального развития личности школьника.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также культурно-исторические традиции и богатый опыт отечественного образования.</w:t>
      </w:r>
    </w:p>
    <w:p w:rsidR="009A2532" w:rsidRPr="009A2532" w:rsidRDefault="009A2532" w:rsidP="009A2532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Особое внимание уделено проектной и исследовательской деятельности учащихся. Лабораторные работы, уроки-проекты, уроки-исследования включены в календарно-тематическое планирование при изучении творчества И. А. Бунина, А. И. Куприна, М. Горького, поэтов Серебряного века, а также М. А. Шолохова, М, А. Булгакова.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В практику домашних заданий наряду с традиционными видами работы с текстом включены следующие: составление речевых, цитатных характеристик героев, хронологических таблиц, словарей персоналий, подготовка эскизов театральных афиш, программ и др.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 xml:space="preserve">При планировании части уроков предусматривается использование ИКТ (электронные наглядные пособия, учебники и словари, 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виртуальные  музейные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экспозиции, электронные библиотеки и др.).  Ресурсы электронных библиотек позволяют ликвидировать 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недостаток  художественной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литературы в школьной библиотеках. 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 xml:space="preserve">Уроки контроля представлены рядом зачетных уроков, на которых предполагается использование тестов (мини-тест, экспресс-тест, цифровой, по типу ЕГЭ с развернутым ответом), что будет способствовать </w:t>
      </w:r>
      <w:r w:rsidRPr="009A2532">
        <w:rPr>
          <w:rFonts w:ascii="Times New Roman" w:hAnsi="Times New Roman"/>
          <w:sz w:val="24"/>
          <w:szCs w:val="24"/>
        </w:rPr>
        <w:t>подготовке учащихся к экзамену в формате ЕГЭ, например, развивать умения работать с различными типами тестовых заданий, умением отвечать на проблемные вопросы, анализировать произведения малых жанров.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z w:val="24"/>
          <w:szCs w:val="24"/>
        </w:rPr>
        <w:t xml:space="preserve">В основу обучения </w:t>
      </w:r>
      <w:proofErr w:type="gramStart"/>
      <w:r w:rsidRPr="009A2532">
        <w:rPr>
          <w:rFonts w:ascii="Times New Roman" w:hAnsi="Times New Roman"/>
          <w:sz w:val="24"/>
          <w:szCs w:val="24"/>
        </w:rPr>
        <w:t>будут  положены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532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9A2532">
        <w:rPr>
          <w:rFonts w:ascii="Times New Roman" w:hAnsi="Times New Roman"/>
          <w:bCs/>
          <w:sz w:val="24"/>
          <w:szCs w:val="24"/>
        </w:rPr>
        <w:t>, практико-ориентированный и личностно-ориентированный подходы</w:t>
      </w:r>
      <w:r w:rsidRPr="009A253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9A2532" w:rsidRPr="009A2532" w:rsidRDefault="009A2532" w:rsidP="009A253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  <w:r w:rsidRPr="009A2532">
        <w:rPr>
          <w:sz w:val="24"/>
          <w:szCs w:val="24"/>
        </w:rPr>
        <w:t xml:space="preserve">Преподавание ведется с использованием УМК В.А. </w:t>
      </w:r>
      <w:proofErr w:type="spellStart"/>
      <w:r w:rsidRPr="009A2532">
        <w:rPr>
          <w:sz w:val="24"/>
          <w:szCs w:val="24"/>
        </w:rPr>
        <w:t>Чалмаева</w:t>
      </w:r>
      <w:proofErr w:type="spellEnd"/>
      <w:r w:rsidRPr="009A2532">
        <w:rPr>
          <w:sz w:val="24"/>
          <w:szCs w:val="24"/>
        </w:rPr>
        <w:t>, С.А. Зинина.</w:t>
      </w:r>
    </w:p>
    <w:p w:rsidR="009A2532" w:rsidRPr="009A2532" w:rsidRDefault="009A2532" w:rsidP="009A2532">
      <w:pPr>
        <w:pStyle w:val="a3"/>
        <w:rPr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  <w:r w:rsidRPr="009A2532">
        <w:rPr>
          <w:sz w:val="24"/>
          <w:szCs w:val="24"/>
        </w:rPr>
        <w:t>Предполагаемый курс литературы в 10-11 классах рассчитан на 204 часа:</w:t>
      </w:r>
    </w:p>
    <w:p w:rsidR="009A2532" w:rsidRPr="009A2532" w:rsidRDefault="009A2532" w:rsidP="009A2532">
      <w:pPr>
        <w:pStyle w:val="a3"/>
        <w:rPr>
          <w:b/>
          <w:sz w:val="24"/>
          <w:szCs w:val="24"/>
        </w:rPr>
      </w:pPr>
      <w:r w:rsidRPr="009A2532">
        <w:rPr>
          <w:b/>
          <w:sz w:val="24"/>
          <w:szCs w:val="24"/>
        </w:rPr>
        <w:t xml:space="preserve">102 часа в 10 классе, </w:t>
      </w:r>
    </w:p>
    <w:p w:rsidR="009A2532" w:rsidRPr="009A2532" w:rsidRDefault="009A2532" w:rsidP="009A2532">
      <w:pPr>
        <w:pStyle w:val="a3"/>
        <w:rPr>
          <w:b/>
          <w:color w:val="000000"/>
          <w:sz w:val="24"/>
          <w:szCs w:val="24"/>
        </w:rPr>
      </w:pPr>
      <w:r w:rsidRPr="009A2532">
        <w:rPr>
          <w:b/>
          <w:sz w:val="24"/>
          <w:szCs w:val="24"/>
        </w:rPr>
        <w:t>102 часа в 11 классе.</w:t>
      </w:r>
    </w:p>
    <w:p w:rsidR="00DA5914" w:rsidRDefault="00DA5914"/>
    <w:sectPr w:rsidR="00DA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D0027C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36886"/>
    <w:multiLevelType w:val="hybridMultilevel"/>
    <w:tmpl w:val="69240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2561"/>
    <w:multiLevelType w:val="hybridMultilevel"/>
    <w:tmpl w:val="2CE24CAE"/>
    <w:lvl w:ilvl="0" w:tplc="76F8622C">
      <w:start w:val="65535"/>
      <w:numFmt w:val="bullet"/>
      <w:lvlText w:val="•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1"/>
    <w:rsid w:val="007E28A1"/>
    <w:rsid w:val="009A2532"/>
    <w:rsid w:val="00D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BF57-CE90-4D18-8B5C-27F20CA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9A2532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uiPriority w:val="99"/>
    <w:rsid w:val="009A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A2532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2019-03-01T03:51:00Z</dcterms:created>
  <dcterms:modified xsi:type="dcterms:W3CDTF">2019-03-01T03:52:00Z</dcterms:modified>
</cp:coreProperties>
</file>