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88D" w:rsidRPr="008E4A43" w:rsidRDefault="00AD488D" w:rsidP="00AD488D">
      <w:pPr>
        <w:widowControl w:val="0"/>
        <w:autoSpaceDE w:val="0"/>
        <w:autoSpaceDN w:val="0"/>
        <w:adjustRightInd w:val="0"/>
        <w:spacing w:before="22" w:after="0" w:line="240" w:lineRule="auto"/>
        <w:ind w:right="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w w:val="107"/>
          <w:sz w:val="28"/>
          <w:szCs w:val="28"/>
          <w:lang w:eastAsia="ru-RU"/>
        </w:rPr>
        <w:t xml:space="preserve">             Содержание</w:t>
      </w:r>
      <w:r w:rsidRPr="008E4A43">
        <w:rPr>
          <w:rFonts w:ascii="Times New Roman" w:eastAsia="Times New Roman" w:hAnsi="Times New Roman" w:cs="Times New Roman"/>
          <w:b/>
          <w:bCs/>
          <w:spacing w:val="-3"/>
          <w:w w:val="107"/>
          <w:sz w:val="28"/>
          <w:szCs w:val="28"/>
          <w:lang w:eastAsia="ru-RU"/>
        </w:rPr>
        <w:t xml:space="preserve"> </w:t>
      </w:r>
      <w:r w:rsidRPr="008E4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</w:t>
      </w:r>
      <w:r w:rsidRPr="008E4A43"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  <w:lang w:eastAsia="ru-RU"/>
        </w:rPr>
        <w:t xml:space="preserve"> </w:t>
      </w:r>
      <w:r w:rsidRPr="008E4A43">
        <w:rPr>
          <w:rFonts w:ascii="Times New Roman" w:eastAsia="Times New Roman" w:hAnsi="Times New Roman" w:cs="Times New Roman"/>
          <w:b/>
          <w:bCs/>
          <w:w w:val="108"/>
          <w:sz w:val="28"/>
          <w:szCs w:val="28"/>
          <w:lang w:eastAsia="ru-RU"/>
        </w:rPr>
        <w:t>предмета</w:t>
      </w:r>
      <w:r w:rsidRPr="008E4A43">
        <w:rPr>
          <w:rFonts w:ascii="Times New Roman" w:eastAsia="Times New Roman" w:hAnsi="Times New Roman" w:cs="Times New Roman"/>
          <w:b/>
          <w:bCs/>
          <w:spacing w:val="-4"/>
          <w:w w:val="108"/>
          <w:sz w:val="28"/>
          <w:szCs w:val="28"/>
          <w:lang w:eastAsia="ru-RU"/>
        </w:rPr>
        <w:t xml:space="preserve"> </w:t>
      </w:r>
      <w:r w:rsidRPr="008E4A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E4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</w:t>
      </w:r>
      <w:r w:rsidRPr="008E4A43">
        <w:rPr>
          <w:rFonts w:ascii="Times New Roman" w:eastAsia="Times New Roman" w:hAnsi="Times New Roman" w:cs="Times New Roman"/>
          <w:b/>
          <w:bCs/>
          <w:spacing w:val="55"/>
          <w:sz w:val="28"/>
          <w:szCs w:val="28"/>
          <w:lang w:eastAsia="ru-RU"/>
        </w:rPr>
        <w:t xml:space="preserve"> </w:t>
      </w:r>
      <w:r w:rsidRPr="008E4A43">
        <w:rPr>
          <w:rFonts w:ascii="Times New Roman" w:eastAsia="Times New Roman" w:hAnsi="Times New Roman" w:cs="Times New Roman"/>
          <w:b/>
          <w:bCs/>
          <w:w w:val="107"/>
          <w:sz w:val="28"/>
          <w:szCs w:val="28"/>
          <w:lang w:eastAsia="ru-RU"/>
        </w:rPr>
        <w:t>язык</w:t>
      </w:r>
      <w:r w:rsidRPr="008E4A43">
        <w:rPr>
          <w:rFonts w:ascii="Times New Roman" w:eastAsia="Times New Roman" w:hAnsi="Times New Roman" w:cs="Times New Roman"/>
          <w:w w:val="86"/>
          <w:sz w:val="28"/>
          <w:szCs w:val="28"/>
          <w:lang w:eastAsia="ru-RU"/>
        </w:rPr>
        <w:t>»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before="7" w:after="0" w:line="140" w:lineRule="exact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-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1-й</w:t>
      </w:r>
      <w:r w:rsidRPr="008E4A43">
        <w:rPr>
          <w:rFonts w:ascii="Times New Roman" w:eastAsia="Times New Roman" w:hAnsi="Times New Roman" w:cs="Times New Roman"/>
          <w:b/>
          <w:bCs/>
          <w:spacing w:val="39"/>
          <w:sz w:val="26"/>
          <w:szCs w:val="26"/>
          <w:lang w:eastAsia="ru-RU"/>
        </w:rPr>
        <w:t xml:space="preserve"> </w:t>
      </w:r>
      <w:r w:rsidRPr="008E4A43">
        <w:rPr>
          <w:rFonts w:ascii="Times New Roman" w:eastAsia="Times New Roman" w:hAnsi="Times New Roman" w:cs="Times New Roman"/>
          <w:b/>
          <w:bCs/>
          <w:w w:val="107"/>
          <w:sz w:val="26"/>
          <w:szCs w:val="26"/>
          <w:lang w:eastAsia="ru-RU"/>
        </w:rPr>
        <w:t>класс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80" w:lineRule="exact"/>
        <w:ind w:right="-42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Обучение</w:t>
      </w:r>
      <w:r w:rsidRPr="008E4A43">
        <w:rPr>
          <w:rFonts w:ascii="Times New Roman" w:eastAsia="Times New Roman" w:hAnsi="Times New Roman" w:cs="Times New Roman"/>
          <w:b/>
          <w:bCs/>
          <w:spacing w:val="59"/>
          <w:sz w:val="26"/>
          <w:szCs w:val="26"/>
          <w:lang w:eastAsia="ru-RU"/>
        </w:rPr>
        <w:t xml:space="preserve"> </w:t>
      </w:r>
      <w:r w:rsidRPr="008E4A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грамоте и</w:t>
      </w:r>
      <w:r w:rsidRPr="008E4A43">
        <w:rPr>
          <w:rFonts w:ascii="Times New Roman" w:eastAsia="Times New Roman" w:hAnsi="Times New Roman" w:cs="Times New Roman"/>
          <w:b/>
          <w:bCs/>
          <w:spacing w:val="12"/>
          <w:sz w:val="26"/>
          <w:szCs w:val="26"/>
          <w:lang w:eastAsia="ru-RU"/>
        </w:rPr>
        <w:t xml:space="preserve"> </w:t>
      </w:r>
      <w:r w:rsidRPr="008E4A43">
        <w:rPr>
          <w:rFonts w:ascii="Times New Roman" w:eastAsia="Times New Roman" w:hAnsi="Times New Roman" w:cs="Times New Roman"/>
          <w:b/>
          <w:bCs/>
          <w:w w:val="108"/>
          <w:sz w:val="26"/>
          <w:szCs w:val="26"/>
          <w:lang w:eastAsia="ru-RU"/>
        </w:rPr>
        <w:t>развитие</w:t>
      </w:r>
      <w:r w:rsidRPr="008E4A43">
        <w:rPr>
          <w:rFonts w:ascii="Times New Roman" w:eastAsia="Times New Roman" w:hAnsi="Times New Roman" w:cs="Times New Roman"/>
          <w:b/>
          <w:bCs/>
          <w:spacing w:val="-3"/>
          <w:w w:val="108"/>
          <w:sz w:val="26"/>
          <w:szCs w:val="26"/>
          <w:lang w:eastAsia="ru-RU"/>
        </w:rPr>
        <w:t xml:space="preserve"> </w:t>
      </w:r>
      <w:r w:rsidRPr="008E4A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речи</w:t>
      </w:r>
      <w:r w:rsidRPr="008E4A43">
        <w:rPr>
          <w:rFonts w:ascii="Times New Roman" w:eastAsia="Times New Roman" w:hAnsi="Times New Roman" w:cs="Times New Roman"/>
          <w:b/>
          <w:bCs/>
          <w:spacing w:val="35"/>
          <w:sz w:val="26"/>
          <w:szCs w:val="26"/>
          <w:lang w:eastAsia="ru-RU"/>
        </w:rPr>
        <w:t xml:space="preserve"> </w:t>
      </w:r>
      <w:r w:rsidRPr="008E4A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(207 </w:t>
      </w:r>
      <w:r w:rsidRPr="008E4A43">
        <w:rPr>
          <w:rFonts w:ascii="Times New Roman" w:eastAsia="Times New Roman" w:hAnsi="Times New Roman" w:cs="Times New Roman"/>
          <w:b/>
          <w:bCs/>
          <w:w w:val="103"/>
          <w:sz w:val="26"/>
          <w:szCs w:val="26"/>
          <w:lang w:eastAsia="ru-RU"/>
        </w:rPr>
        <w:t>ч)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120" w:lineRule="exact"/>
        <w:ind w:firstLine="426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Добуквенный период (36 ч).</w:t>
      </w:r>
    </w:p>
    <w:p w:rsidR="00AD488D" w:rsidRPr="008E4A43" w:rsidRDefault="00AD488D" w:rsidP="00AD488D">
      <w:pPr>
        <w:widowControl w:val="0"/>
        <w:tabs>
          <w:tab w:val="left" w:pos="1060"/>
          <w:tab w:val="left" w:pos="2160"/>
          <w:tab w:val="left" w:pos="3640"/>
          <w:tab w:val="left" w:pos="4560"/>
          <w:tab w:val="left" w:pos="5080"/>
          <w:tab w:val="left" w:pos="6040"/>
        </w:tabs>
        <w:autoSpaceDE w:val="0"/>
        <w:autoSpaceDN w:val="0"/>
        <w:adjustRightInd w:val="0"/>
        <w:spacing w:after="0" w:line="240" w:lineRule="auto"/>
        <w:ind w:right="11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добуквенного периода – развитие фонематического слуха детей, умения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вычленять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звуки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из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слова,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производить слого-звуковой и звуковой анализ слов; сравнивать звуки в похоже звучащих словах. На этом этапе   обучения большую роль играет развитие устной речи, навыков слушания и говорения. На уроках вводятся также понятия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слово, предложение, гласные звуки, ударе ние. 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учатся подбирать слова, называющие предмет на рисунке называть один   и тот же   предмет разными словами (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котик, котёнок, игрушка; дед, дедушка, старик, старичок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т.д.), рисовать схему слова (показывать гласные звуки, количество слогов, ударение), составлять предложения по картинкам, изображать предложение в виде схемы.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7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добуквенный период ведётся подготовка к обучению письму (раскрашивание, рисование, штриховка в разных направлениях, обведение по контуру, написание элементов букв).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Букварный период (171 ч).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7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букварный период ведётся работа по обучению чтению и письму, по развитию речи, по развитию интереса к чтению.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 введения букв определяется, с одной стороны, ориентацией при чтении на буквы согласных звуков, с другой стороны, учётом сходства внешнего облика букв, наличия в них общих элементов (буквы согласных звуков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г, п, т, р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затем буквы гласных звуков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и, о, а, ы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буквы согласных звуков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н, к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буква гласного звука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буквы согласных звуков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с, л, м, т, д, в;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буквы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е, ё, б, з, я, х, ж, и, ч, щ, ф, э, ю, ь, ъ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7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работы большая роль   отводится слого-звуковому и звуко-буквенному анализу слов, который даёт возможность наблюдать   способы   обозначения мягкости согласных звуков на письме, замечать в ряде слов несоответствие между произношением и написанием, то есть заниматься орфографической пропедевтикой, развивать орфографическую зоркость.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6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обучения письму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анализ печатного и письменного образа буквы, анализ графических знаков, из которых состоит буква; сопоставление с другими буквами, содержащими сходные элементы, упражнения в написании элементов букв, букв и соединений, слов и предложений, списывание слов, предложений, текстов с печатного образца.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232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Языковая пропедевтика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217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период обучения грамоте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7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обучения грамоте происходит попутное ознакомление учащихся с различными явлениями языка из области фонетики, лексики, морфемики, морфологии, синтаксиса и пунктуации, орфографии.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7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области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фонетики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звук в сопоставлении с буквой; звуки гласные и согласные; гласные звуки: ударные и безударные; слог; слогообразующая роль гласных звуков; ударение: ударный и безударный слог; согласные звуки: звонкие и глухие; согласные твёрдые и мягкие парные и непарные обозначения мягкости согласных на письме (с помощью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букв  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е, ё, ю, я, и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ь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ъ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разделительные. Проводится наблюдение над случаями несоответствия написания и произношения (буквосочетания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 – ши, ча – ща, чу – щу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7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области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лексики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дети знакомятся с тем, что каждое слово что-то обозначает (имеет лексическое значение), в ходе наблюдения устанавливают, что в языке есть слова, у которых несколько значений; наблюдают над сочетаемостью слов в русском языке; тренируются в правильном словоупотреблении.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7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 области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морфемики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дети получают первоначальное представление о составе слова: о корне, приставке, суффиксе (без введения понятий), об однокоренных словах; осваивают графическое обозначение частей слова (кроме окончания).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10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области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морфологии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происходит предварительное знакомство с частями речи без введения понятий: слова-названия, которые отвечают на вопросы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кто? Что?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слова, которые отвечают на вопросы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какой?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(какой предмет?)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что делает? как?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(как делает?); наблюдают за ролью в речи местоимений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он, она, оно, они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; за словами в единственном и множественном числе (называют один предмет – много предметов); знакомятся с ролью предлогов, учатся различать предлоги и приставки.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10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области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синтаксиса и пунктуации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дети получают сведения о предложении (предложение состоит из слов, слова связаны по смыслу, предложение – законченная мысль); об интонации повествовательной, вопросительной, восклицательной и её коммуникативной значимости; знакомятся с точкой, восклицательным знаком, вопросительным знаком и многоточием в конце предложения. В ходе чтения   текстов происходит практическое знакомство с обращением; даётся общее понятие о тексте.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10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области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орфографии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ходе обучения чтению и письму дети осваивают написание заглавной буквы в начале предложения; в именах и фамилиях людей, кличках животных, географических названиях; буквосочетаний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жи–ши, ча–ща, чу–щу;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формирование орфографической зоркости в ходе наблюдений за несоответствием произношения и написания.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279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текстом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10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текстов «Букваря» и прописей начинается формирование у детей типа правильной читательской деятельности (термин Н.Н. Светловской) – системы приёмов понимания текста. В работе с текстом выделяются три этапа: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I. Работа с текстом до чтения.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9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Самостоятельное чтение детьми ключевых слов и словосочетаний, которые выделены учителем и записаны на доске (на плакатах, на наборном полотне). Эти слова и словосочетания особенно важны для понимания текста.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10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2.  Чтение заглавия, рассматривание иллюстрации к тексту. На основании ключевых слов, заглавия и иллюстрации дети высказывают предположения о содержании текста. Ставится задача: прочитать текст и проверить свои предположения.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II. Работа с текстом во время чтения.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10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Первичное чтение (самостоятельное чтение детей про себя, или чтение учителя, или комбинированное чтение).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Выявление первичного восприятия (короткая беседа).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10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Перечитывание текста. Словарная работа по ходу чтения. Учитель ведёт «диалог с автором», включая в него детей; использует приём комментированного чтения.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III. Работа с текстом после чтения.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10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Обобщающая беседа, включающая смысловые вопросы учителя ко всему тексту.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10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Возвращение к заглавию и иллюстрации на новом уровне понимания.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10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3.  Творческие задания (иллюстрирование, словесное рисование, придумывание продолжения, составление диафильма, инсценирование и др.).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5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Русский язык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класс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237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 ч (4 часа в неделю)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и систематизация пропедевтического курса русского языка, знакомство с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которым происходило в курсе обучения грамоте.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Слово. (31 ч)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7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речи (гласные – ударные и безударные), согласные (звонкие и глухие, парные и непарные; твёрдые и мягкие, парные и непарные), слог, ударение.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141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мягкости согласных звуков на письме. Алфавит.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буквосочетаний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жи–ши, ча–ща, чу–щу,  чк,   чн.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2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буква в именах, фамилиях, географических названиях.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Однокоренные слова. Корень слова.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Слова, которые отвечают на вопросы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кто?  что?  какой? какая?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300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какое? какие? что делает? что сделал?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Предложение. Текст. (5 ч)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7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Признаки предложения, оформление предложения на письме. Отличие текста от набора предложений, записанных как текст. </w:t>
      </w: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Каллиграфия.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навыков письма в одну линейку,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работе в тетрадях по русскому языку. Совершенствование навыка написания букв и соединений, отработка написаний, в которых дети допускают ошибки.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3166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2-й класс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46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170 ч (5 часов в неделю) или 136 ч (4 часа в неделю)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 (введение). (5 ч)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127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мы будем заниматься на уроках русского языка. Звуки, части слова, слово, предложение, текст. </w:t>
      </w: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Предложение. (11 или 8 ч)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7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предложения (предложение состоит из слов, выражает законченную мысль, произносится с повествовательной, вопросительной или восклицательной интонацией; слова в предложении связаны по смыслу). Умение членить сплошной текст на предложения (определять границы предложений на основе смысла и интонации, оформлять предложение на письме). Конструирование предложений из слов, наблюдение за порядком слов в предложениях.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6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в предложении слов, составляющих его грамматическую основу (без введения этого понятия):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 ком или о чём говорится в предложении? Что говорится?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устанавливать связи между словами в предложениях с помощью вопросов, выделять из предложения пары слов, связанных при помощи вопроса.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Текст. (12 или 10 ч)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тексте (текст состоит из предложений, предложения в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12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тексте связаны по смыслу; по заглавию можно определить, о чём будет говориться в тексте).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12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типа правильной читательской деятельности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умение самостоятельно осмысливать текст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 чтения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помощью заглавия, иллюстрации, ключевых слов),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 время чтения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(в ходе постановки вопросов к тексту, прогнозирования ответов и проверки себя по тексту, т.е.  диалога с автором) и после чтения (в ходе ответов на вопросы к тексту в целом). Развитие умения находить в тексте главную мысль, соотносить её с заглавием; самостоятельно выбирать заглавие к тексту из ряда данных.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 (продолжение). (119 или 103 ч)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12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Слова, которые отвечают на вопросы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кто? что? какой? какая? какое? какие? что делает? что делал? что сделал?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ставить вопросы к словам. Связь слов в предложении.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к которым нельзя задать вопрос (предлоги; слова, выражающие   чувства, но не называющие их, – без введения понятия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12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«междометие»). Раздельное написание предлогов с другими словами (орфограмма-пробел); умение видеть и графически обозначать эту орфограмму.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11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над лексическим значением слова, над тем, что слово может иметь несколько значений, над прямым и переносным значениям слова (без введения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специальной терминологии). Особенности словоупотребления, сочетаемости слов. Нахождение в тексте слов со сходным значением, с противоположным значением.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12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слова. Корень (определение), однокоренные слова (определение). Наблюдение над лексическим значением однокоренных слов, над    единообразием написания   корня   в   однокоренных словах.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подбирать однокоренные слова.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 (определение). Суффиксы -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ок-, -ик-, -ушк-, -юшк-, -онок-,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11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-ёнок-, -ат-, -ят-, -тель-, -ищ-,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значения.  Умение видеть эти суффиксы в словах, образовывать слова   с данными суффиксами (на материале существительных мужского рода с нулевым окончанием).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11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Приставка (определение).  Образование слов   с приставками (на материале глаголов движения типа  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летел, полетел, улетел, прилетел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 т.п.), наблюдение над   ролью   приставки в слове. Разграничение приставок и   предлогов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с, на, за, до, по, про, от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т.п.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11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Алфавит. Знание букв в алфавитном порядке, умение правильно называть буквы. Практическая значимость знания алфавита.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11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Орфография. Большая буква в именах, отчествах, фамилиях людей, кличках животных, географических названиях. Наблюдение над несоответствием произношения и написания слов. Умение слышать и видеть в словах «опасные» места: гласные в безударных слогах; согласные на конце слова, звук [й’] после согласных перед гласными; место после мягкого согласного, после звуков и букв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ж, ш, ч, щ.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Орфограмма. Знакомство с орфограммами: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буквы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и, у, а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букв шипящих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ж, ш, ч, щ;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7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обозначение мягкости согласных на письме с помощью букв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е, ё, и, ю, я;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6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ь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обозначения мягкости согласных в конце и в середине слова; написание буквосочетаний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чк, чн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словах;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ь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ъ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разделительные;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7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5) буквы проверяемых и непроверяемых безударных гласных в корне слова (на материале двусложных слов);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6) буквы звонких и глухих согласных в конце слова.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7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видеть орфограммы в словах, писать слова с этими орфограммами, графически обозначать орфограмму и условия выбора.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Повторение. (13 или 10 ч)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6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речи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на каждом уроке русского языка при   изучении программного материала и ведётся в нескольких направлениях: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обогащение словарного запаса детей – количественное (в ходе образования слов с помощью суффиксов и приставок) и качественное (уточнение и разъяснение лексического значения слов);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7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развитие грамматического строя речи (анализ и конструирование предложений, словосочетаний);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7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развитие связной устной речи (ответы на вопросы, составление предложений и небольших текстов), письменной речи (составление и запись предложений, небольших текстов из 5–6 предложений, свободные диктанты, письменные изложения с предварительной подготовкой);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7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обучение правильному произношению слов, ударению, интонированию.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Каллиграфия.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навыка начертания букв и соединений, гигиенических навыков письма. Совершенствование навыка письма в одну линейку.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 (10 ч).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321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класс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46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170 ч (5 часов в неделю) или 136 ч (4 часа в неделю)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447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Вводный урок (1 ч) Повторение. (10 или 7 ч) Слово. (116 или 100 ч)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6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 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умений звуко-буквенного анализа слов, постановки ударения в словах, различения ударных и безударных слогов; написания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ь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обозначения мягкости согласных,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ь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ъ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 делительных.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7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явлением чередования согласных звуков в корнях слов (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снег – снежок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6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умений видеть опасные места в написанном и звучащем слове, писать слова   с орфограммами, изученными во 2-м классе; слова с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ь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ъ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разделительными, переносить слова с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ь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ъ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6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слов с двойными буквами согласных в корне, например,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класс, жужжит, ссора,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двойными буквами согласных на стыке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10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приставки и корня (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рассказ, рассвет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перенос этих слов. Правописание буквы безударного гласного в корне (в двусложных словах, в трёхсложных словах с двумя безударными гласными в корне). Правописание слов со звонкими и глухими согласными в середине и на конце слова. Освоение разных способов проверки: подбор однокоренных слов, изменение формы слова.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10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орфограммой «Обозначение буквами непроизносимых согласных звуков в корне слова», правописание слов с этой орфограммой. Выведение общего правила правописания проверяемых букв   согласных.  Освоение написания слов   типа  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вку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сн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ый, чуде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сн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ый.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10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слов с непроверяемыми написаниями по программе данного года обучения.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понятий «корень слова», «однокоренные слова»,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10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«приставка», «суффикс», развитие умения видеть корень в однокоренных словах, в том числе с чередующимися согласными; находить в слове корень путём подбора и сопоставления однокоренных слов, видеть в словах знакомые приставки и суффиксы, образовывать с их помощью новые слова. Знакомство с суффиксами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-к-, -оньк-, -оват-,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10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-еват-, -ишк-, -ышк-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значением; образование слов с помощью этих суффиксов. Развитие умения писать слова с буквами безударных гласных в приставках. Знакомство со сложными словами.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10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(определение). Роль окончания в слове, в предложении. Основа слова (определение).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10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внимания к значению слова. Наблюдение над словами, имеющими несколько значений. Составление предложений, в которых чётко проявляется каждое из значений слова. Наблюдение над явлением синонимии, осмысление роли этого явления в речи. Самостоятельный подбор   1–2   синонимов к данному слову. Наблюдение над особенностями употребления синонимов в речи. Практическое знакомство с антонимами (на примере имён прилагательных).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10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ставить вопросы к словам, различать и группировать слова в зависимости от значения (называют предмет, признак, действие) и вопроса; отличать предлоги от других слов.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10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Понятие об имени существительном.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существительные одушевлённые и неодушевлённые. Род, число имён существительных.  Образование имён существительных с помощью суффиксов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10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-онк-, -оньк-, -еньк-, -ок-, -ек-, -ик-, -очк-, -ечк-, -ушк-, -юшк-, -ышк-, -к-,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543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-чик-, -тель-, -ник-.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9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Понятие о местоимении.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местоимения 1, 2 и 3-го лица единственного и множественного числа.  Раздельное   написание местоимений с предлогами. Наблюдение за ролью местоимений в речи. Редактирование: замена в тексте повторяющихся существительных личными местоимениями и наоборот.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9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Понятие об имени прилагательном.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имён прилагательных по родам и числам, связь с именами существительными. Правописание безударных гласных в окончаниях имён   прилагательных. Суффиксы имён прилагательных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-н-, -еньк-,   -оват-,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674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-еват-.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10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Понятие о глаголе. 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Настоящее, прошедшее и будущее время глагола. Изменение глаголов по временам. Суффикс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-л-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глаголах прошедшего времени. Изменение глаголов по числам. Правописание частицы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глаголами.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Неопределённая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форма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глагола. Правописание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ь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глаголах неопределённой формы.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Понятие о наречии.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Наречие как часть речи.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Предложение и текст. (25 или 18 ч)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8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Расширение понятия о предложении.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повествовательные, вопросительные, побудительные; восклицательные и невосклицательные; особенности интонации; оформление этих предложений на письме, использование в различных речевых ситуациях. Логическое ударение, его роль в речи.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8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Подлежащее и сказуемое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главные члены предложения. Второстепенные члены предложения, их роль. Наблюдение за второстепенными членами предложения.  Умение находить в предложении главные члены и второстепенные; определять, какие второстепенные члены относятся к подлежащему, какие к сказуемому, распространять предложение. Предложения распространённые и нераспространённые.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7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Понятие об однородных членах предложения, их роли в речи.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Интонация перечисления. Главные и второстепенные однородные члены предложения.  Однородные члены, связанные без помощи союзов и при помощи одиночного союза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Постановка запятой в предложениях с однородными членами, роль этого знака препинания в понимании смысла предложения.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7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Понятие о сложном предложении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примере конструкции из двух частей без союзов). Развитие умения находить в предложении главные члены и определять количество частей, ставить запятую между двумя частями сложного предложения.  Смысловая роль этого знака препинания (разделительная функция): запятая разделяет два предложения, две мысли. Развитие внимания к структуре предложения, к знакам препинания.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7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Развитие читательских умений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текстов учебника.  Формирование типа правильной читательской деятельности. Введение понятия «абзац». Развитие умения делить текст на части с опорой на абзацы, озаглавливать части, составлять простой план, пересказывать текст по плану.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Повторение. (5 ч)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7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речи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одно из направлений работы на всех уроках русского языка.  Продолжение обогащения словарного запаса учащихся в ходе лексической работы и анализа состава слова, работы с текстом. Обогащение грамматического строя речи конструкциями с однородными членами, сложными предложениями. Развитие связной устной речи в ходе работы с языковым материалом, чтения текстов и т.д. Развитие связной письменной речи (написание свободных диктантов, изложений, небольших сочинений по картинкам и опорным словам). Развитие орфоэпических навыков.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7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Каллиграфия.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навыка начертания букв, способов соединений. Работа по совершенствованию почерка, устранению недочётов графического характера.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Резерв. (13 или 4 ч)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425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4-й класс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50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170 ч (5 часов в неделю) или 136 ч (4 часа в неделю)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Повторение. (15 ч)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Предложение. Текст. (35 или 29 ч)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10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Простое и сложное предложение.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сложном предложении, состоящем из двух частей. Различение простого предложения с однородными членами и сложного предложения (с союзом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и,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бессоюзной связью).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10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Пропедевтическое введение предложений с прямой речью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(конструкция «Слова автора плюс прямая речь» и «Прямая речь плюс слова автора»), показ роли таких предложений в речи. Знаки препинания в предложении, где прямая речь следует за словами автора и наоборот. Начало развития умения пунктуационно оформлять такие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предложения.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Развитие пунктуационных умений учащихся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(постановка знаков препинания в простом предложении с однородными членами, в сложном предложении из двух частей). Развитие умения производить синтаксический разбор предложений изученных типов.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10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Дальнейшее формирование умений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художественный и учебно-научный текст и по-разному читать эти тексты.  Развитие навыков изучающего, просмотрового и ознакомительного чтения.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речи и члены предложения.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существительное. (45 или 33 ч)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11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 в роли подлежащего, в роли второстепенных членов предложения.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11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Падеж имён существительных. Три склонения имён существительных. Наблюдение над ролью имён существительных в речи.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11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Орфограммы: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безударные падежные окончания имён существительных 1, 2 и 3-го склонения,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ь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шипящих на конце существительных женского рода 3-го склонения; правописание существительных мужского рода с шипящим на конце.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прилагательное. (20 или 13 ч)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11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прилагательные в роли второстепенных членов предложения.  Наблюдение над   ролью   имён   прилагательных в тексте. Тематические группы имён прилагательных. Изменение имён прилагательных по родам, числам и падежам.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11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Орфограмма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безударные гласные в падежных окончаниях имён прилагательных (кроме прилагательных с основой на шипящий и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Глагол.  (36 или 34 ч)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10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 в роли сказуемого в предложении. Лицо глаголов. Изменение глаголов по лицам и числам в настоящем и будущем времени (спряжение). Различение глаголов 1-го и 2-го спряжения по неопределённой форме.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10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Орфограммы: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частица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глаголами (включая случаи слитного написания);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-тся– -ться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глаголах; безударные личные окончания глаголов 1-го и 2-го спряжения;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ь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шипящих в глаголах 2-го лица единственного числа; окончания 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-о–-а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глаголах среднего и женского рода в прошедшем времени.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умения видеть в слове его части, разбирать по составу имена существительные, имена прилагательные, глаголы.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8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имён существительных и имён прилагательных с помощью суффиксов и приставок; глаголов с помощью приставок.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Удвоенные буквы   согласных на   стыке корня и   суффикса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E4A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длина – длинный, сон – сонный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8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умения выполнять звуко-буквенный анализ слов   различных частей речи.  Дальнейшее формирование навыка правописания слов с орфограммами, изученными в 1–3-м классах.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8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лексическим значением, многозначностью, синонимией и антонимией слов разных частей речи.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Повторение. (8 ч)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8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речи.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обогащению словарного запаса учащихся, грамматического строя речи, по развитию связной устной и письменной речи, орфоэпических навыков. Обучение написанию подробного изложения. Обучение написанию сочинения с языковым заданием (сочинение о себе на заданную тему).</w:t>
      </w:r>
    </w:p>
    <w:p w:rsidR="00AD488D" w:rsidRPr="008E4A43" w:rsidRDefault="00AD488D" w:rsidP="00AD488D">
      <w:pPr>
        <w:widowControl w:val="0"/>
        <w:autoSpaceDE w:val="0"/>
        <w:autoSpaceDN w:val="0"/>
        <w:adjustRightInd w:val="0"/>
        <w:spacing w:after="0" w:line="240" w:lineRule="auto"/>
        <w:ind w:right="8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Каллиграфия. </w:t>
      </w:r>
      <w:r w:rsidRPr="008E4A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каллиграфических навыков: закрепление навыков верного начертания букв, способов их соединения при написании слов, работа над ускорением темпа письма. Индивидуальная работа с учащимися по устранению недочётов графического характера, по совершенствованию почерка.</w:t>
      </w:r>
    </w:p>
    <w:p w:rsidR="00AD488D" w:rsidRPr="008E4A43" w:rsidRDefault="00AD488D" w:rsidP="00AD488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A43">
        <w:rPr>
          <w:rFonts w:ascii="Times New Roman" w:hAnsi="Times New Roman" w:cs="Times New Roman"/>
          <w:b/>
          <w:sz w:val="24"/>
          <w:szCs w:val="24"/>
        </w:rPr>
        <w:t>Резерв (10 часов).</w:t>
      </w:r>
    </w:p>
    <w:p w:rsidR="00AD488D" w:rsidRPr="008E4A43" w:rsidRDefault="00AD488D" w:rsidP="00AD488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88D" w:rsidRPr="008E4A43" w:rsidRDefault="00AD488D" w:rsidP="00AD488D">
      <w:pPr>
        <w:rPr>
          <w:rFonts w:ascii="Times New Roman" w:hAnsi="Times New Roman" w:cs="Times New Roman"/>
          <w:b/>
          <w:sz w:val="24"/>
          <w:szCs w:val="24"/>
        </w:rPr>
      </w:pPr>
      <w:r w:rsidRPr="008E4A4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D488D" w:rsidRPr="008E4A43" w:rsidRDefault="00AD488D" w:rsidP="00AD488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  <w:sectPr w:rsidR="00AD488D" w:rsidRPr="008E4A43" w:rsidSect="0081077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0303D" w:rsidRDefault="00D0303D">
      <w:bookmarkStart w:id="0" w:name="_GoBack"/>
      <w:bookmarkEnd w:id="0"/>
    </w:p>
    <w:sectPr w:rsidR="00D03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42"/>
    <w:rsid w:val="00996A42"/>
    <w:rsid w:val="00AD488D"/>
    <w:rsid w:val="00D0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E656E-F065-4B09-84A3-336763A2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3331</Words>
  <Characters>18988</Characters>
  <Application>Microsoft Office Word</Application>
  <DocSecurity>0</DocSecurity>
  <Lines>158</Lines>
  <Paragraphs>44</Paragraphs>
  <ScaleCrop>false</ScaleCrop>
  <Company/>
  <LinksUpToDate>false</LinksUpToDate>
  <CharactersWithSpaces>22275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2019-03-20T06:10:00Z</dcterms:created>
  <dcterms:modified xsi:type="dcterms:W3CDTF">2019-03-20T06:11:00Z</dcterms:modified>
</cp:coreProperties>
</file>