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7B" w:rsidRPr="00C632C3" w:rsidRDefault="003F787B" w:rsidP="003F78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32C3">
        <w:rPr>
          <w:rFonts w:ascii="Times New Roman" w:hAnsi="Times New Roman"/>
          <w:b/>
          <w:kern w:val="2"/>
          <w:sz w:val="24"/>
          <w:szCs w:val="24"/>
        </w:rPr>
        <w:t>Содержание учебного предмета</w:t>
      </w:r>
    </w:p>
    <w:p w:rsidR="003F787B" w:rsidRPr="009850A2" w:rsidRDefault="003F787B" w:rsidP="003F78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0A2">
        <w:rPr>
          <w:rFonts w:ascii="Times New Roman" w:hAnsi="Times New Roman"/>
          <w:b/>
          <w:sz w:val="24"/>
          <w:szCs w:val="24"/>
        </w:rPr>
        <w:t>1 класс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Структурное отличие программы для 1-го класса связано с особенно</w:t>
      </w:r>
      <w:r w:rsidRPr="00BD6B33">
        <w:rPr>
          <w:rFonts w:ascii="Times New Roman" w:hAnsi="Times New Roman"/>
          <w:sz w:val="24"/>
          <w:szCs w:val="24"/>
        </w:rPr>
        <w:softHyphen/>
        <w:t>стью этого возрастного периода, который одновременно является и про</w:t>
      </w:r>
      <w:r w:rsidRPr="00BD6B33">
        <w:rPr>
          <w:rFonts w:ascii="Times New Roman" w:hAnsi="Times New Roman"/>
          <w:sz w:val="24"/>
          <w:szCs w:val="24"/>
        </w:rPr>
        <w:softHyphen/>
        <w:t>педевтическим этапом, и начальным этапом систематического форми</w:t>
      </w:r>
      <w:r w:rsidRPr="00BD6B33">
        <w:rPr>
          <w:rFonts w:ascii="Times New Roman" w:hAnsi="Times New Roman"/>
          <w:sz w:val="24"/>
          <w:szCs w:val="24"/>
        </w:rPr>
        <w:softHyphen/>
        <w:t>рования музыкальной культуры детей в общеобразовательной школе.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Главная тема 1-го класса и первого года обучения музыке в школе -</w:t>
      </w:r>
      <w:r w:rsidRPr="00BD6B33">
        <w:rPr>
          <w:rFonts w:ascii="Times New Roman" w:hAnsi="Times New Roman"/>
          <w:b/>
          <w:i/>
          <w:sz w:val="24"/>
          <w:szCs w:val="24"/>
        </w:rPr>
        <w:t xml:space="preserve"> «Как можно услышать музыку».</w:t>
      </w:r>
      <w:r w:rsidRPr="00BD6B33">
        <w:rPr>
          <w:rFonts w:ascii="Times New Roman" w:hAnsi="Times New Roman"/>
          <w:sz w:val="24"/>
          <w:szCs w:val="24"/>
        </w:rPr>
        <w:t xml:space="preserve"> Она рассматрива</w:t>
      </w:r>
      <w:r w:rsidRPr="00BD6B33">
        <w:rPr>
          <w:rFonts w:ascii="Times New Roman" w:hAnsi="Times New Roman"/>
          <w:sz w:val="24"/>
          <w:szCs w:val="24"/>
        </w:rPr>
        <w:softHyphen/>
        <w:t>ется под различным углом зрения во 2 и 4 четвертях, перекликаясь с темами  «</w:t>
      </w:r>
      <w:r w:rsidRPr="00BD6B33">
        <w:rPr>
          <w:rStyle w:val="a6"/>
          <w:rFonts w:ascii="Times New Roman" w:hAnsi="Times New Roman"/>
          <w:b/>
          <w:bCs/>
          <w:sz w:val="24"/>
          <w:szCs w:val="24"/>
        </w:rPr>
        <w:t>Звучащий образ Родины», «Что может музыка».</w:t>
      </w:r>
      <w:r w:rsidRPr="00BD6B33">
        <w:rPr>
          <w:rFonts w:ascii="Times New Roman" w:hAnsi="Times New Roman"/>
          <w:sz w:val="24"/>
          <w:szCs w:val="24"/>
        </w:rPr>
        <w:t xml:space="preserve"> В ней «высвечи</w:t>
      </w:r>
      <w:r w:rsidRPr="00BD6B33">
        <w:rPr>
          <w:rFonts w:ascii="Times New Roman" w:hAnsi="Times New Roman"/>
          <w:sz w:val="24"/>
          <w:szCs w:val="24"/>
        </w:rPr>
        <w:softHyphen/>
        <w:t>вается» тот или иной аспект этого основополагающего умения, необхо</w:t>
      </w:r>
      <w:r w:rsidRPr="00BD6B33">
        <w:rPr>
          <w:rFonts w:ascii="Times New Roman" w:hAnsi="Times New Roman"/>
          <w:sz w:val="24"/>
          <w:szCs w:val="24"/>
        </w:rPr>
        <w:softHyphen/>
        <w:t>димого для постижения музыки. Она позволяет дать учащимся представление о музы</w:t>
      </w:r>
      <w:r w:rsidRPr="00BD6B33">
        <w:rPr>
          <w:rFonts w:ascii="Times New Roman" w:hAnsi="Times New Roman"/>
          <w:sz w:val="24"/>
          <w:szCs w:val="24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Родные корни, родная речь, родной музыкальный язык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BD6B33">
        <w:rPr>
          <w:rFonts w:ascii="Times New Roman" w:hAnsi="Times New Roman"/>
          <w:sz w:val="24"/>
          <w:szCs w:val="24"/>
        </w:rPr>
        <w:softHyphen/>
        <w:t xml:space="preserve">ния, но прежде </w:t>
      </w:r>
      <w:proofErr w:type="gramStart"/>
      <w:r w:rsidRPr="00BD6B33">
        <w:rPr>
          <w:rFonts w:ascii="Times New Roman" w:hAnsi="Times New Roman"/>
          <w:sz w:val="24"/>
          <w:szCs w:val="24"/>
        </w:rPr>
        <w:t>всего</w:t>
      </w:r>
      <w:proofErr w:type="gramEnd"/>
      <w:r w:rsidRPr="00BD6B33">
        <w:rPr>
          <w:rFonts w:ascii="Times New Roman" w:hAnsi="Times New Roman"/>
          <w:sz w:val="24"/>
          <w:szCs w:val="24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Pr="00BD6B33">
        <w:rPr>
          <w:rFonts w:ascii="Times New Roman" w:hAnsi="Times New Roman"/>
          <w:sz w:val="24"/>
          <w:szCs w:val="24"/>
        </w:rPr>
        <w:softHyphen/>
        <w:t>нями в народное творчество, например, они</w:t>
      </w:r>
    </w:p>
    <w:p w:rsidR="003F787B" w:rsidRPr="00BD6B33" w:rsidRDefault="003F787B" w:rsidP="003F787B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before="0"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BD6B33">
        <w:rPr>
          <w:rFonts w:ascii="Times New Roman" w:hAnsi="Times New Roman"/>
          <w:sz w:val="24"/>
          <w:szCs w:val="24"/>
        </w:rPr>
        <w:t>заклички</w:t>
      </w:r>
      <w:proofErr w:type="spellEnd"/>
      <w:r w:rsidRPr="00BD6B33">
        <w:rPr>
          <w:rFonts w:ascii="Times New Roman" w:hAnsi="Times New Roman"/>
          <w:sz w:val="24"/>
          <w:szCs w:val="24"/>
        </w:rPr>
        <w:t>, скороговорки;</w:t>
      </w:r>
    </w:p>
    <w:p w:rsidR="003F787B" w:rsidRPr="00BD6B33" w:rsidRDefault="003F787B" w:rsidP="003F787B">
      <w:pPr>
        <w:pStyle w:val="1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учатся за графическим изображением знаков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букв и нот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видеть и слышать смысл предметов, явлений, человеческих чувств, событий, пробуют сами создавать графические музыкальн</w:t>
      </w:r>
      <w:proofErr w:type="gramStart"/>
      <w:r w:rsidRPr="00BD6B33">
        <w:rPr>
          <w:rFonts w:ascii="Times New Roman" w:hAnsi="Times New Roman"/>
          <w:sz w:val="24"/>
          <w:szCs w:val="24"/>
        </w:rPr>
        <w:t>о-</w:t>
      </w:r>
      <w:proofErr w:type="gramEnd"/>
      <w:r w:rsidRPr="00BD6B33">
        <w:rPr>
          <w:rFonts w:ascii="Times New Roman" w:hAnsi="Times New Roman"/>
          <w:sz w:val="24"/>
          <w:szCs w:val="24"/>
        </w:rPr>
        <w:t xml:space="preserve"> смысловые соответствия.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BD6B33">
        <w:rPr>
          <w:rFonts w:ascii="Times New Roman" w:hAnsi="Times New Roman"/>
          <w:sz w:val="24"/>
          <w:szCs w:val="24"/>
        </w:rPr>
        <w:softHyphen/>
        <w:t>значениях выражать свои музыкальные мысли.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40" w:right="40" w:firstLine="28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Одна из центральных позиций, развивающих важнейший прин</w:t>
      </w:r>
      <w:r w:rsidRPr="00BD6B33">
        <w:rPr>
          <w:rFonts w:ascii="Times New Roman" w:hAnsi="Times New Roman"/>
          <w:sz w:val="24"/>
          <w:szCs w:val="24"/>
        </w:rPr>
        <w:softHyphen/>
        <w:t xml:space="preserve">цип Д.Б. </w:t>
      </w:r>
      <w:proofErr w:type="spellStart"/>
      <w:r w:rsidRPr="00BD6B33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BD6B33">
        <w:rPr>
          <w:rFonts w:ascii="Times New Roman" w:hAnsi="Times New Roman"/>
          <w:sz w:val="24"/>
          <w:szCs w:val="24"/>
        </w:rPr>
        <w:t>В качестве такого фундамента привития вкуса и интереса к музыкальному искусству высту</w:t>
      </w:r>
      <w:r w:rsidRPr="00BD6B33">
        <w:rPr>
          <w:rFonts w:ascii="Times New Roman" w:hAnsi="Times New Roman"/>
          <w:sz w:val="24"/>
          <w:szCs w:val="24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BD6B33">
        <w:rPr>
          <w:rStyle w:val="a4"/>
          <w:rFonts w:eastAsia="Century Schoolbook"/>
          <w:b w:val="0"/>
          <w:sz w:val="24"/>
          <w:szCs w:val="24"/>
        </w:rPr>
        <w:t>А.И.</w:t>
      </w:r>
      <w:r w:rsidRPr="00BD6B33">
        <w:rPr>
          <w:rFonts w:ascii="Times New Roman" w:hAnsi="Times New Roman"/>
          <w:sz w:val="24"/>
          <w:szCs w:val="24"/>
        </w:rPr>
        <w:t xml:space="preserve"> Хачатуряна, Д.Б. </w:t>
      </w:r>
      <w:proofErr w:type="spellStart"/>
      <w:r w:rsidRPr="00BD6B33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и других композиторов, оста</w:t>
      </w:r>
      <w:r w:rsidRPr="00BD6B33">
        <w:rPr>
          <w:rFonts w:ascii="Times New Roman" w:hAnsi="Times New Roman"/>
          <w:sz w:val="24"/>
          <w:szCs w:val="24"/>
        </w:rPr>
        <w:softHyphen/>
        <w:t>вивших заметный след в мировой музыкальной культуре.</w:t>
      </w:r>
      <w:proofErr w:type="gramEnd"/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Явления искусства входят в детское сознание не как что-то обы</w:t>
      </w:r>
      <w:r w:rsidRPr="00BD6B33">
        <w:rPr>
          <w:rFonts w:ascii="Times New Roman" w:hAnsi="Times New Roman"/>
          <w:sz w:val="24"/>
          <w:szCs w:val="24"/>
        </w:rPr>
        <w:softHyphen/>
        <w:t xml:space="preserve">денно </w:t>
      </w:r>
      <w:proofErr w:type="gramStart"/>
      <w:r w:rsidRPr="00BD6B33">
        <w:rPr>
          <w:rFonts w:ascii="Times New Roman" w:hAnsi="Times New Roman"/>
          <w:sz w:val="24"/>
          <w:szCs w:val="24"/>
        </w:rPr>
        <w:t>расхожее</w:t>
      </w:r>
      <w:proofErr w:type="gramEnd"/>
      <w:r w:rsidRPr="00BD6B33">
        <w:rPr>
          <w:rFonts w:ascii="Times New Roman" w:hAnsi="Times New Roman"/>
          <w:sz w:val="24"/>
          <w:szCs w:val="24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BD6B33">
        <w:rPr>
          <w:rFonts w:ascii="Times New Roman" w:hAnsi="Times New Roman"/>
          <w:sz w:val="24"/>
          <w:szCs w:val="24"/>
        </w:rPr>
        <w:softHyphen/>
        <w:t>тает понятие «мелодия», определяя смысловой ряд: сочинить мело</w:t>
      </w:r>
      <w:r w:rsidRPr="00BD6B33">
        <w:rPr>
          <w:rFonts w:ascii="Times New Roman" w:hAnsi="Times New Roman"/>
          <w:sz w:val="24"/>
          <w:szCs w:val="24"/>
        </w:rPr>
        <w:softHyphen/>
        <w:t>дию, прожить мелодию, прожить мелодией, жизнь в мелодии, мело</w:t>
      </w:r>
      <w:r w:rsidRPr="00BD6B33">
        <w:rPr>
          <w:rFonts w:ascii="Times New Roman" w:hAnsi="Times New Roman"/>
          <w:sz w:val="24"/>
          <w:szCs w:val="24"/>
        </w:rPr>
        <w:softHyphen/>
        <w:t>дия в жизни.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Освоение классической и народной музыки возможно только на основе опыта творческой деятельности учащихся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хорового пения, слушания музыки, игры на детских музыкальных инструментах.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>Опора на принцип «образно-игрового вхождения в музыку» позво</w:t>
      </w:r>
      <w:r w:rsidRPr="00BD6B33">
        <w:rPr>
          <w:rFonts w:ascii="Times New Roman" w:hAnsi="Times New Roman"/>
          <w:sz w:val="24"/>
          <w:szCs w:val="24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left="20" w:right="4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lastRenderedPageBreak/>
        <w:t xml:space="preserve">Игра как деятельность на уроке наполнена и тем смыслом, который искони имела в народном искусстве: исполнить песню </w:t>
      </w:r>
      <w:r>
        <w:rPr>
          <w:rFonts w:ascii="Times New Roman" w:hAnsi="Times New Roman"/>
          <w:sz w:val="24"/>
          <w:szCs w:val="24"/>
        </w:rPr>
        <w:t>–</w:t>
      </w:r>
      <w:r w:rsidRPr="00BD6B33">
        <w:rPr>
          <w:rFonts w:ascii="Times New Roman" w:hAnsi="Times New Roman"/>
          <w:sz w:val="24"/>
          <w:szCs w:val="24"/>
        </w:rPr>
        <w:t xml:space="preserve"> значит сыграть её.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Образная природа музыкального искусства. Способность му</w:t>
      </w:r>
      <w:r w:rsidRPr="00BD6B33">
        <w:rPr>
          <w:rFonts w:ascii="Times New Roman" w:hAnsi="Times New Roman"/>
          <w:sz w:val="24"/>
          <w:szCs w:val="24"/>
        </w:rPr>
        <w:softHyphen/>
        <w:t>зыки в образной форме передать настроения, чувства, характер че</w:t>
      </w:r>
      <w:r w:rsidRPr="00BD6B33">
        <w:rPr>
          <w:rFonts w:ascii="Times New Roman" w:hAnsi="Times New Roman"/>
          <w:sz w:val="24"/>
          <w:szCs w:val="24"/>
        </w:rPr>
        <w:softHyphen/>
        <w:t>ловека, его отношение к природе, к жизни.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 как средство общения между людьми. Основные от</w:t>
      </w:r>
      <w:r w:rsidRPr="00BD6B33">
        <w:rPr>
          <w:rFonts w:ascii="Times New Roman" w:hAnsi="Times New Roman"/>
          <w:sz w:val="24"/>
          <w:szCs w:val="24"/>
        </w:rPr>
        <w:softHyphen/>
        <w:t>личия народной и профессиональной музыки как музыки безымян</w:t>
      </w:r>
      <w:r w:rsidRPr="00BD6B33">
        <w:rPr>
          <w:rFonts w:ascii="Times New Roman" w:hAnsi="Times New Roman"/>
          <w:sz w:val="24"/>
          <w:szCs w:val="24"/>
        </w:rPr>
        <w:softHyphen/>
        <w:t>ного автора, хранящейся в коллективной памяти народа, и музыки, созданной композиторами.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BD6B33">
        <w:rPr>
          <w:rFonts w:ascii="Times New Roman" w:hAnsi="Times New Roman"/>
          <w:sz w:val="24"/>
          <w:szCs w:val="24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Музыкальный фольклор народов России и мира, народные му</w:t>
      </w:r>
      <w:r w:rsidRPr="00BD6B33">
        <w:rPr>
          <w:rFonts w:ascii="Times New Roman" w:hAnsi="Times New Roman"/>
          <w:sz w:val="24"/>
          <w:szCs w:val="24"/>
        </w:rPr>
        <w:softHyphen/>
        <w:t>зыкальные традиции родного края.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Композитор как создатель музыки. Роль исполнителя в доне</w:t>
      </w:r>
      <w:r w:rsidRPr="00BD6B3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pgNum/>
      </w:r>
      <w:proofErr w:type="spellStart"/>
      <w:r>
        <w:rPr>
          <w:rFonts w:ascii="Times New Roman" w:hAnsi="Times New Roman"/>
          <w:sz w:val="24"/>
          <w:szCs w:val="24"/>
        </w:rPr>
        <w:t>ени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музыкального произведения до слушателя. Музыкальное ис</w:t>
      </w:r>
      <w:r w:rsidRPr="00BD6B33">
        <w:rPr>
          <w:rFonts w:ascii="Times New Roman" w:hAnsi="Times New Roman"/>
          <w:sz w:val="24"/>
          <w:szCs w:val="24"/>
        </w:rPr>
        <w:softHyphen/>
        <w:t>полнение как способ творческого самовыражения в искусстве.</w:t>
      </w:r>
    </w:p>
    <w:p w:rsidR="003F787B" w:rsidRPr="00BD6B33" w:rsidRDefault="003F787B" w:rsidP="003F787B">
      <w:pPr>
        <w:pStyle w:val="1"/>
        <w:shd w:val="clear" w:color="auto" w:fill="auto"/>
        <w:spacing w:line="240" w:lineRule="auto"/>
        <w:ind w:right="60" w:firstLine="280"/>
        <w:rPr>
          <w:rFonts w:ascii="Times New Roman" w:hAnsi="Times New Roman"/>
          <w:sz w:val="24"/>
          <w:szCs w:val="24"/>
        </w:rPr>
      </w:pPr>
    </w:p>
    <w:p w:rsidR="003F787B" w:rsidRPr="00BD6B33" w:rsidRDefault="003F787B" w:rsidP="003F787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6B33">
        <w:rPr>
          <w:rFonts w:ascii="Times New Roman" w:hAnsi="Times New Roman"/>
          <w:sz w:val="24"/>
          <w:szCs w:val="24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3F787B" w:rsidRPr="000F2B33" w:rsidRDefault="003F787B" w:rsidP="003F787B">
      <w:pPr>
        <w:pStyle w:val="1"/>
        <w:shd w:val="clear" w:color="auto" w:fill="auto"/>
        <w:spacing w:before="0" w:line="240" w:lineRule="auto"/>
        <w:ind w:left="40" w:right="4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2 класс</w:t>
      </w:r>
    </w:p>
    <w:p w:rsidR="003F787B" w:rsidRDefault="003F787B" w:rsidP="003F787B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Во 2 классе раскрывается содержание музыкального искус</w:t>
      </w:r>
      <w:r w:rsidRPr="0070276D">
        <w:rPr>
          <w:rFonts w:ascii="Times New Roman" w:hAnsi="Times New Roman"/>
          <w:sz w:val="24"/>
          <w:szCs w:val="24"/>
        </w:rPr>
        <w:softHyphen/>
        <w:t>ства через темы</w:t>
      </w:r>
      <w:r>
        <w:rPr>
          <w:rFonts w:ascii="Times New Roman" w:hAnsi="Times New Roman"/>
          <w:sz w:val="24"/>
          <w:szCs w:val="24"/>
        </w:rPr>
        <w:t xml:space="preserve">:                       </w:t>
      </w:r>
      <w:r w:rsidRPr="0070276D">
        <w:rPr>
          <w:rFonts w:ascii="Times New Roman" w:hAnsi="Times New Roman"/>
          <w:b/>
          <w:i/>
          <w:sz w:val="24"/>
          <w:szCs w:val="24"/>
        </w:rPr>
        <w:t>«Три кита» в музыке – песня, танец, марш»</w:t>
      </w: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702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70276D">
        <w:rPr>
          <w:rFonts w:ascii="Times New Roman" w:hAnsi="Times New Roman"/>
          <w:sz w:val="24"/>
          <w:szCs w:val="24"/>
        </w:rPr>
        <w:t>омпо</w:t>
      </w:r>
      <w:r>
        <w:rPr>
          <w:rFonts w:ascii="Times New Roman" w:hAnsi="Times New Roman"/>
          <w:sz w:val="24"/>
          <w:szCs w:val="24"/>
        </w:rPr>
        <w:t>зитор, исполнитель, слуша</w:t>
      </w:r>
      <w:r>
        <w:rPr>
          <w:rFonts w:ascii="Times New Roman" w:hAnsi="Times New Roman"/>
          <w:sz w:val="24"/>
          <w:szCs w:val="24"/>
        </w:rPr>
        <w:softHyphen/>
        <w:t xml:space="preserve">тель. </w:t>
      </w:r>
      <w:r w:rsidRPr="0070276D">
        <w:rPr>
          <w:rFonts w:ascii="Times New Roman" w:hAnsi="Times New Roman"/>
          <w:sz w:val="24"/>
          <w:szCs w:val="24"/>
        </w:rPr>
        <w:t>Песня, танец, марш как три коренные основы всей музыки - ведущая проблема года, пронизыва</w:t>
      </w:r>
      <w:r w:rsidRPr="0070276D">
        <w:rPr>
          <w:rFonts w:ascii="Times New Roman" w:hAnsi="Times New Roman"/>
          <w:sz w:val="24"/>
          <w:szCs w:val="24"/>
        </w:rPr>
        <w:softHyphen/>
        <w:t>ющая музыкальные занятия в начальной школе.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Рассмотрение жизненных связей песен, танцев и маршей и их вза</w:t>
      </w:r>
      <w:r w:rsidRPr="0070276D">
        <w:rPr>
          <w:rFonts w:ascii="Times New Roman" w:hAnsi="Times New Roman"/>
          <w:sz w:val="24"/>
          <w:szCs w:val="24"/>
        </w:rPr>
        <w:softHyphen/>
        <w:t>имопроникновение. Древняя леген</w:t>
      </w:r>
      <w:r w:rsidRPr="0070276D">
        <w:rPr>
          <w:rFonts w:ascii="Times New Roman" w:hAnsi="Times New Roman"/>
          <w:sz w:val="24"/>
          <w:szCs w:val="24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3F787B" w:rsidRPr="0070276D" w:rsidRDefault="003F787B" w:rsidP="003F787B">
      <w:pPr>
        <w:pStyle w:val="1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D7E0A">
        <w:rPr>
          <w:rFonts w:ascii="Times New Roman" w:hAnsi="Times New Roman"/>
          <w:b/>
          <w:i/>
          <w:sz w:val="24"/>
          <w:szCs w:val="24"/>
        </w:rPr>
        <w:t>«О чём говорит музыка»</w:t>
      </w:r>
      <w:r>
        <w:rPr>
          <w:rFonts w:ascii="Times New Roman" w:hAnsi="Times New Roman"/>
          <w:sz w:val="24"/>
          <w:szCs w:val="24"/>
        </w:rPr>
        <w:t xml:space="preserve"> -  м</w:t>
      </w:r>
      <w:r w:rsidRPr="0070276D">
        <w:rPr>
          <w:rFonts w:ascii="Times New Roman" w:hAnsi="Times New Roman"/>
          <w:sz w:val="24"/>
          <w:szCs w:val="24"/>
        </w:rPr>
        <w:t>узыка выражает чувства чело</w:t>
      </w:r>
      <w:r w:rsidRPr="0070276D">
        <w:rPr>
          <w:rFonts w:ascii="Times New Roman" w:hAnsi="Times New Roman"/>
          <w:sz w:val="24"/>
          <w:szCs w:val="24"/>
        </w:rPr>
        <w:softHyphen/>
        <w:t>века (радость, гнев, печаль, трево</w:t>
      </w:r>
      <w:r w:rsidRPr="0070276D">
        <w:rPr>
          <w:rFonts w:ascii="Times New Roman" w:hAnsi="Times New Roman"/>
          <w:sz w:val="24"/>
          <w:szCs w:val="24"/>
        </w:rPr>
        <w:softHyphen/>
        <w:t>га и др.), различные черты харак</w:t>
      </w:r>
      <w:r w:rsidRPr="0070276D">
        <w:rPr>
          <w:rFonts w:ascii="Times New Roman" w:hAnsi="Times New Roman"/>
          <w:sz w:val="24"/>
          <w:szCs w:val="24"/>
        </w:rPr>
        <w:softHyphen/>
        <w:t>тера (силу и мужество, нежность и мягкость, серьёзность и шутли</w:t>
      </w:r>
      <w:r w:rsidRPr="0070276D">
        <w:rPr>
          <w:rFonts w:ascii="Times New Roman" w:hAnsi="Times New Roman"/>
          <w:sz w:val="24"/>
          <w:szCs w:val="24"/>
        </w:rPr>
        <w:softHyphen/>
        <w:t>вость),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 xml:space="preserve"> создаёт музыкальные пор</w:t>
      </w:r>
      <w:r w:rsidRPr="0070276D">
        <w:rPr>
          <w:rFonts w:ascii="Times New Roman" w:hAnsi="Times New Roman"/>
          <w:sz w:val="24"/>
          <w:szCs w:val="24"/>
        </w:rPr>
        <w:softHyphen/>
        <w:t>треты людей, сказочных персона</w:t>
      </w:r>
      <w:r w:rsidRPr="0070276D">
        <w:rPr>
          <w:rFonts w:ascii="Times New Roman" w:hAnsi="Times New Roman"/>
          <w:sz w:val="24"/>
          <w:szCs w:val="24"/>
        </w:rPr>
        <w:softHyphen/>
        <w:t>жей и др.</w:t>
      </w:r>
      <w:r>
        <w:rPr>
          <w:rFonts w:ascii="Times New Roman" w:hAnsi="Times New Roman"/>
          <w:sz w:val="24"/>
          <w:szCs w:val="24"/>
        </w:rPr>
        <w:t xml:space="preserve">  М</w:t>
      </w:r>
      <w:r w:rsidRPr="0070276D">
        <w:rPr>
          <w:rFonts w:ascii="Times New Roman" w:hAnsi="Times New Roman"/>
          <w:sz w:val="24"/>
          <w:szCs w:val="24"/>
        </w:rPr>
        <w:t>узыка изображает различные состояния и картины природы (звуки и шумы, пение птиц, журча</w:t>
      </w:r>
      <w:r w:rsidRPr="0070276D">
        <w:rPr>
          <w:rFonts w:ascii="Times New Roman" w:hAnsi="Times New Roman"/>
          <w:sz w:val="24"/>
          <w:szCs w:val="24"/>
        </w:rPr>
        <w:softHyphen/>
        <w:t>ние ручья, грозу и бурю, колоколь</w:t>
      </w:r>
      <w:r w:rsidRPr="0070276D">
        <w:rPr>
          <w:rFonts w:ascii="Times New Roman" w:hAnsi="Times New Roman"/>
          <w:sz w:val="24"/>
          <w:szCs w:val="24"/>
        </w:rPr>
        <w:softHyphen/>
        <w:t xml:space="preserve">ный звон и др.),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движение (поступь, шаг человека, движение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поезда, конницы и др.).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Взаимосвязь выразительности и изобразительности. Сходство и раз</w:t>
      </w:r>
      <w:r w:rsidRPr="0070276D">
        <w:rPr>
          <w:rFonts w:ascii="Times New Roman" w:hAnsi="Times New Roman"/>
          <w:sz w:val="24"/>
          <w:szCs w:val="24"/>
        </w:rPr>
        <w:softHyphen/>
        <w:t>личие между музыкой и живописью.</w:t>
      </w:r>
    </w:p>
    <w:p w:rsidR="003F787B" w:rsidRPr="0070276D" w:rsidRDefault="003F787B" w:rsidP="003F787B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D7E0A">
        <w:rPr>
          <w:rFonts w:ascii="Times New Roman" w:hAnsi="Times New Roman"/>
          <w:b/>
          <w:i/>
          <w:sz w:val="24"/>
          <w:szCs w:val="24"/>
        </w:rPr>
        <w:t>«Куда ведут нас «три кита»</w:t>
      </w:r>
      <w:r w:rsidRPr="00702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</w:t>
      </w:r>
      <w:r w:rsidRPr="0070276D">
        <w:rPr>
          <w:rFonts w:ascii="Times New Roman" w:hAnsi="Times New Roman"/>
          <w:sz w:val="24"/>
          <w:szCs w:val="24"/>
        </w:rPr>
        <w:t>уть введения в</w:t>
      </w:r>
      <w:r w:rsidRPr="0070276D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auto"/>
        </w:rPr>
        <w:t xml:space="preserve"> оперу, балет, сим</w:t>
      </w:r>
      <w:r w:rsidRPr="0070276D">
        <w:rPr>
          <w:rStyle w:val="a5"/>
          <w:rFonts w:ascii="Times New Roman" w:hAnsi="Times New Roman"/>
          <w:i w:val="0"/>
          <w:iCs w:val="0"/>
          <w:sz w:val="24"/>
          <w:szCs w:val="24"/>
          <w:shd w:val="clear" w:color="auto" w:fill="auto"/>
        </w:rPr>
        <w:softHyphen/>
        <w:t>фонию, концерт.</w:t>
      </w:r>
      <w:r w:rsidRPr="0070276D">
        <w:rPr>
          <w:rFonts w:ascii="Times New Roman" w:hAnsi="Times New Roman"/>
          <w:sz w:val="24"/>
          <w:szCs w:val="24"/>
        </w:rPr>
        <w:t xml:space="preserve"> Музыкальные образы в произведениях крупных форм.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Общее и различное в характере песен, танцев, маршей из опер, бале</w:t>
      </w:r>
      <w:r w:rsidRPr="0070276D">
        <w:rPr>
          <w:rFonts w:ascii="Times New Roman" w:hAnsi="Times New Roman"/>
          <w:sz w:val="24"/>
          <w:szCs w:val="24"/>
        </w:rPr>
        <w:softHyphen/>
        <w:t>тов, симфоний, концертов. Осознание выразительных средств музыки в том или ином художе</w:t>
      </w:r>
      <w:r w:rsidRPr="0070276D">
        <w:rPr>
          <w:rFonts w:ascii="Times New Roman" w:hAnsi="Times New Roman"/>
          <w:sz w:val="24"/>
          <w:szCs w:val="24"/>
        </w:rPr>
        <w:softHyphen/>
        <w:t>ственном образе.</w:t>
      </w:r>
    </w:p>
    <w:p w:rsidR="003F787B" w:rsidRPr="0070276D" w:rsidRDefault="003F787B" w:rsidP="003F787B">
      <w:pPr>
        <w:pStyle w:val="1"/>
        <w:shd w:val="clear" w:color="auto" w:fill="auto"/>
        <w:tabs>
          <w:tab w:val="left" w:pos="30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ED7E0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ED7E0A">
        <w:rPr>
          <w:rFonts w:ascii="Times New Roman" w:hAnsi="Times New Roman"/>
          <w:b/>
          <w:i/>
          <w:sz w:val="24"/>
          <w:szCs w:val="24"/>
        </w:rPr>
        <w:t>«Что такое музыкальная речь</w:t>
      </w:r>
      <w:r>
        <w:rPr>
          <w:rFonts w:ascii="Times New Roman" w:hAnsi="Times New Roman"/>
          <w:b/>
          <w:i/>
          <w:sz w:val="24"/>
          <w:szCs w:val="24"/>
        </w:rPr>
        <w:t xml:space="preserve">»- </w:t>
      </w:r>
      <w:r w:rsidRPr="00ED7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0276D">
        <w:rPr>
          <w:rFonts w:ascii="Times New Roman" w:hAnsi="Times New Roman"/>
          <w:sz w:val="24"/>
          <w:szCs w:val="24"/>
        </w:rPr>
        <w:t>остижение своеобразия каждого музыкального произведения через особенности мелодики, темпа, дина</w:t>
      </w:r>
      <w:r w:rsidRPr="0070276D">
        <w:rPr>
          <w:rFonts w:ascii="Times New Roman" w:hAnsi="Times New Roman"/>
          <w:sz w:val="24"/>
          <w:szCs w:val="24"/>
        </w:rPr>
        <w:softHyphen/>
        <w:t>мики, фактуры, лада, ритма, реги</w:t>
      </w:r>
      <w:r w:rsidRPr="0070276D">
        <w:rPr>
          <w:rFonts w:ascii="Times New Roman" w:hAnsi="Times New Roman"/>
          <w:sz w:val="24"/>
          <w:szCs w:val="24"/>
        </w:rPr>
        <w:softHyphen/>
        <w:t>стра, тембра и т.д.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 xml:space="preserve"> и опыт собствен</w:t>
      </w:r>
      <w:r w:rsidRPr="0070276D">
        <w:rPr>
          <w:rFonts w:ascii="Times New Roman" w:hAnsi="Times New Roman"/>
          <w:sz w:val="24"/>
          <w:szCs w:val="24"/>
        </w:rPr>
        <w:softHyphen/>
        <w:t>ной исполнительской деятельности.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Знакомство с простейшими музы</w:t>
      </w:r>
      <w:r w:rsidRPr="0070276D">
        <w:rPr>
          <w:rFonts w:ascii="Times New Roman" w:hAnsi="Times New Roman"/>
          <w:sz w:val="24"/>
          <w:szCs w:val="24"/>
        </w:rPr>
        <w:softHyphen/>
        <w:t>кальными формами (</w:t>
      </w:r>
      <w:proofErr w:type="gramStart"/>
      <w:r w:rsidRPr="0070276D">
        <w:rPr>
          <w:rFonts w:ascii="Times New Roman" w:hAnsi="Times New Roman"/>
          <w:sz w:val="24"/>
          <w:szCs w:val="24"/>
        </w:rPr>
        <w:t>одночастная</w:t>
      </w:r>
      <w:proofErr w:type="gramEnd"/>
      <w:r w:rsidRPr="0070276D">
        <w:rPr>
          <w:rFonts w:ascii="Times New Roman" w:hAnsi="Times New Roman"/>
          <w:sz w:val="24"/>
          <w:szCs w:val="24"/>
        </w:rPr>
        <w:t>, двухчастная, трёхчастная) на основе закономерностей детского восприя</w:t>
      </w:r>
      <w:r w:rsidRPr="0070276D">
        <w:rPr>
          <w:rFonts w:ascii="Times New Roman" w:hAnsi="Times New Roman"/>
          <w:sz w:val="24"/>
          <w:szCs w:val="24"/>
        </w:rPr>
        <w:softHyphen/>
        <w:t>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76D">
        <w:rPr>
          <w:rFonts w:ascii="Times New Roman" w:hAnsi="Times New Roman"/>
          <w:sz w:val="24"/>
          <w:szCs w:val="24"/>
        </w:rPr>
        <w:t>Выразительные возможности рус</w:t>
      </w:r>
      <w:r w:rsidRPr="0070276D">
        <w:rPr>
          <w:rFonts w:ascii="Times New Roman" w:hAnsi="Times New Roman"/>
          <w:sz w:val="24"/>
          <w:szCs w:val="24"/>
        </w:rPr>
        <w:softHyphen/>
        <w:t>ских народных инструментов, инстру</w:t>
      </w:r>
      <w:r w:rsidRPr="0070276D">
        <w:rPr>
          <w:rFonts w:ascii="Times New Roman" w:hAnsi="Times New Roman"/>
          <w:sz w:val="24"/>
          <w:szCs w:val="24"/>
        </w:rPr>
        <w:softHyphen/>
        <w:t>ментов симфонического оркестра в создании музыкальных образов.</w:t>
      </w:r>
    </w:p>
    <w:p w:rsidR="003F787B" w:rsidRPr="000F2B33" w:rsidRDefault="003F787B" w:rsidP="003F787B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3 класс</w:t>
      </w:r>
    </w:p>
    <w:p w:rsidR="003F787B" w:rsidRPr="000F2B33" w:rsidRDefault="003F787B" w:rsidP="003F787B">
      <w:pPr>
        <w:pStyle w:val="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F787B" w:rsidRPr="0070276D" w:rsidRDefault="003F787B" w:rsidP="003F787B">
      <w:pPr>
        <w:pStyle w:val="1"/>
        <w:shd w:val="clear" w:color="auto" w:fill="auto"/>
        <w:tabs>
          <w:tab w:val="left" w:pos="34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Учебный материал</w:t>
      </w:r>
      <w:r w:rsidRPr="0070276D">
        <w:rPr>
          <w:rFonts w:ascii="Times New Roman" w:hAnsi="Times New Roman"/>
          <w:sz w:val="24"/>
          <w:szCs w:val="24"/>
        </w:rPr>
        <w:t xml:space="preserve"> 3-го класса играет кульминационную роль, поскольку вво</w:t>
      </w:r>
      <w:r w:rsidRPr="0070276D">
        <w:rPr>
          <w:rFonts w:ascii="Times New Roman" w:hAnsi="Times New Roman"/>
          <w:sz w:val="24"/>
          <w:szCs w:val="24"/>
        </w:rPr>
        <w:softHyphen/>
        <w:t>дит учащихся в искусство через закономерности музыки. Они получа</w:t>
      </w:r>
      <w:r w:rsidRPr="0070276D">
        <w:rPr>
          <w:rFonts w:ascii="Times New Roman" w:hAnsi="Times New Roman"/>
          <w:sz w:val="24"/>
          <w:szCs w:val="24"/>
        </w:rPr>
        <w:softHyphen/>
        <w:t>ют представление об интонации как носителе смысла музыки, о раз</w:t>
      </w:r>
      <w:r w:rsidRPr="0070276D">
        <w:rPr>
          <w:rFonts w:ascii="Times New Roman" w:hAnsi="Times New Roman"/>
          <w:sz w:val="24"/>
          <w:szCs w:val="24"/>
        </w:rPr>
        <w:softHyphen/>
        <w:t>витии музыки, о формах её построения и ведущих музыкальных жан</w:t>
      </w:r>
      <w:r w:rsidRPr="0070276D">
        <w:rPr>
          <w:rFonts w:ascii="Times New Roman" w:hAnsi="Times New Roman"/>
          <w:sz w:val="24"/>
          <w:szCs w:val="24"/>
        </w:rPr>
        <w:softHyphen/>
        <w:t xml:space="preserve">рах - от песни, танца, марша до оперы, балета, симфонии, концерта. </w:t>
      </w:r>
      <w:proofErr w:type="gramStart"/>
      <w:r w:rsidRPr="007A3696">
        <w:rPr>
          <w:rFonts w:ascii="Times New Roman" w:hAnsi="Times New Roman"/>
          <w:b/>
          <w:i/>
          <w:sz w:val="24"/>
          <w:szCs w:val="24"/>
        </w:rPr>
        <w:t>Интонация, развитие музыки, построение (формы) музыки</w:t>
      </w:r>
      <w:r w:rsidRPr="0070276D">
        <w:rPr>
          <w:rFonts w:ascii="Times New Roman" w:hAnsi="Times New Roman"/>
          <w:sz w:val="24"/>
          <w:szCs w:val="24"/>
        </w:rPr>
        <w:t xml:space="preserve"> - триа</w:t>
      </w:r>
      <w:r w:rsidRPr="0070276D">
        <w:rPr>
          <w:rFonts w:ascii="Times New Roman" w:hAnsi="Times New Roman"/>
          <w:sz w:val="24"/>
          <w:szCs w:val="24"/>
        </w:rPr>
        <w:softHyphen/>
        <w:t>да, обозначающая ведущую пробле</w:t>
      </w:r>
      <w:r w:rsidRPr="0070276D">
        <w:rPr>
          <w:rFonts w:ascii="Times New Roman" w:hAnsi="Times New Roman"/>
          <w:sz w:val="24"/>
          <w:szCs w:val="24"/>
        </w:rPr>
        <w:softHyphen/>
        <w:t>му года.</w:t>
      </w:r>
      <w:proofErr w:type="gramEnd"/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Песенность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танцевальность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A3696">
        <w:rPr>
          <w:rFonts w:ascii="Times New Roman" w:hAnsi="Times New Roman"/>
          <w:b/>
          <w:i/>
          <w:sz w:val="24"/>
          <w:szCs w:val="24"/>
        </w:rPr>
        <w:t>маршевость</w:t>
      </w:r>
      <w:proofErr w:type="spellEnd"/>
      <w:r w:rsidRPr="007A3696">
        <w:rPr>
          <w:rFonts w:ascii="Times New Roman" w:hAnsi="Times New Roman"/>
          <w:b/>
          <w:i/>
          <w:sz w:val="24"/>
          <w:szCs w:val="24"/>
        </w:rPr>
        <w:t>.</w:t>
      </w:r>
      <w:r w:rsidRPr="0070276D">
        <w:rPr>
          <w:rFonts w:ascii="Times New Roman" w:hAnsi="Times New Roman"/>
          <w:sz w:val="24"/>
          <w:szCs w:val="24"/>
        </w:rPr>
        <w:t xml:space="preserve"> Жанровые истоки сочине</w:t>
      </w:r>
      <w:r w:rsidRPr="0070276D">
        <w:rPr>
          <w:rFonts w:ascii="Times New Roman" w:hAnsi="Times New Roman"/>
          <w:sz w:val="24"/>
          <w:szCs w:val="24"/>
        </w:rPr>
        <w:softHyphen/>
        <w:t>ний композиторов-классиков, народ</w:t>
      </w:r>
      <w:r w:rsidRPr="0070276D">
        <w:rPr>
          <w:rFonts w:ascii="Times New Roman" w:hAnsi="Times New Roman"/>
          <w:sz w:val="24"/>
          <w:szCs w:val="24"/>
        </w:rPr>
        <w:softHyphen/>
        <w:t>ной, духовной музыки, произведе</w:t>
      </w:r>
      <w:r w:rsidRPr="0070276D">
        <w:rPr>
          <w:rFonts w:ascii="Times New Roman" w:hAnsi="Times New Roman"/>
          <w:sz w:val="24"/>
          <w:szCs w:val="24"/>
        </w:rPr>
        <w:softHyphen/>
        <w:t>ний современности. Усвоение темы на знакомой учащимся музыке.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4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70276D">
        <w:rPr>
          <w:rFonts w:ascii="Times New Roman" w:hAnsi="Times New Roman"/>
          <w:sz w:val="24"/>
          <w:szCs w:val="24"/>
        </w:rPr>
        <w:softHyphen/>
        <w:t>ности. «Зерно-интонация».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70276D">
        <w:rPr>
          <w:rFonts w:ascii="Times New Roman" w:hAnsi="Times New Roman"/>
          <w:sz w:val="24"/>
          <w:szCs w:val="24"/>
        </w:rPr>
        <w:softHyphen/>
        <w:t>нация и как из неё вырастает мело</w:t>
      </w:r>
      <w:r w:rsidRPr="0070276D">
        <w:rPr>
          <w:rFonts w:ascii="Times New Roman" w:hAnsi="Times New Roman"/>
          <w:sz w:val="24"/>
          <w:szCs w:val="24"/>
        </w:rPr>
        <w:softHyphen/>
        <w:t>дия.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307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Композиторы выражают в своих произведениях развитие чувств чело</w:t>
      </w:r>
      <w:r w:rsidRPr="0070276D">
        <w:rPr>
          <w:rFonts w:ascii="Times New Roman" w:hAnsi="Times New Roman"/>
          <w:sz w:val="24"/>
          <w:szCs w:val="24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70276D">
        <w:rPr>
          <w:rFonts w:ascii="Times New Roman" w:hAnsi="Times New Roman"/>
          <w:sz w:val="24"/>
          <w:szCs w:val="24"/>
        </w:rPr>
        <w:softHyphen/>
        <w:t>телем постепенно, в процессе разви</w:t>
      </w:r>
      <w:r w:rsidRPr="0070276D">
        <w:rPr>
          <w:rFonts w:ascii="Times New Roman" w:hAnsi="Times New Roman"/>
          <w:sz w:val="24"/>
          <w:szCs w:val="24"/>
        </w:rPr>
        <w:softHyphen/>
        <w:t>тия. Приёмы исполнительского и композиторского развития в музыке.</w:t>
      </w:r>
    </w:p>
    <w:p w:rsidR="003F787B" w:rsidRPr="0070276D" w:rsidRDefault="003F787B" w:rsidP="003F787B">
      <w:pPr>
        <w:pStyle w:val="1"/>
        <w:numPr>
          <w:ilvl w:val="0"/>
          <w:numId w:val="2"/>
        </w:numPr>
        <w:shd w:val="clear" w:color="auto" w:fill="auto"/>
        <w:tabs>
          <w:tab w:val="left" w:pos="38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 xml:space="preserve">Повтор, контраст, </w:t>
      </w:r>
      <w:proofErr w:type="spellStart"/>
      <w:r w:rsidRPr="0070276D">
        <w:rPr>
          <w:rFonts w:ascii="Times New Roman" w:hAnsi="Times New Roman"/>
          <w:sz w:val="24"/>
          <w:szCs w:val="24"/>
        </w:rPr>
        <w:t>вариационность</w:t>
      </w:r>
      <w:proofErr w:type="spellEnd"/>
      <w:r w:rsidRPr="0070276D">
        <w:rPr>
          <w:rFonts w:ascii="Times New Roman" w:hAnsi="Times New Roman"/>
          <w:sz w:val="24"/>
          <w:szCs w:val="24"/>
        </w:rPr>
        <w:t xml:space="preserve"> - основные принципы развития в народной музыке и в произведени</w:t>
      </w:r>
      <w:r w:rsidRPr="0070276D">
        <w:rPr>
          <w:rFonts w:ascii="Times New Roman" w:hAnsi="Times New Roman"/>
          <w:sz w:val="24"/>
          <w:szCs w:val="24"/>
        </w:rPr>
        <w:softHyphen/>
        <w:t>ях, сочинённых композиторами. «Зерно-интонация», тема и её разви</w:t>
      </w:r>
      <w:r w:rsidRPr="0070276D">
        <w:rPr>
          <w:rFonts w:ascii="Times New Roman" w:hAnsi="Times New Roman"/>
          <w:sz w:val="24"/>
          <w:szCs w:val="24"/>
        </w:rPr>
        <w:softHyphen/>
        <w:t>тие в музыкальном произведении.</w:t>
      </w:r>
    </w:p>
    <w:p w:rsidR="003F787B" w:rsidRPr="0070276D" w:rsidRDefault="003F787B" w:rsidP="003F787B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proofErr w:type="gramStart"/>
      <w:r w:rsidRPr="0070276D">
        <w:rPr>
          <w:rFonts w:ascii="Times New Roman" w:hAnsi="Times New Roman"/>
          <w:sz w:val="24"/>
          <w:szCs w:val="24"/>
        </w:rPr>
        <w:t>Средства музыкальной выразитель</w:t>
      </w:r>
      <w:r w:rsidRPr="0070276D">
        <w:rPr>
          <w:rFonts w:ascii="Times New Roman" w:hAnsi="Times New Roman"/>
          <w:sz w:val="24"/>
          <w:szCs w:val="24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3F787B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F787B" w:rsidRPr="000F2B33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F2B33">
        <w:rPr>
          <w:rFonts w:ascii="Times New Roman" w:hAnsi="Times New Roman"/>
          <w:b/>
          <w:sz w:val="24"/>
          <w:szCs w:val="24"/>
        </w:rPr>
        <w:t>4 класс</w:t>
      </w:r>
    </w:p>
    <w:p w:rsidR="003F787B" w:rsidRPr="007A3696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3F787B" w:rsidRPr="0070276D" w:rsidRDefault="003F787B" w:rsidP="003F787B">
      <w:pPr>
        <w:pStyle w:val="1"/>
        <w:shd w:val="clear" w:color="auto" w:fill="auto"/>
        <w:tabs>
          <w:tab w:val="left" w:pos="322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</w:t>
      </w:r>
      <w:r w:rsidRPr="0070276D">
        <w:rPr>
          <w:rFonts w:ascii="Times New Roman" w:hAnsi="Times New Roman"/>
          <w:sz w:val="24"/>
          <w:szCs w:val="24"/>
        </w:rPr>
        <w:t xml:space="preserve"> 4-го класса даёт школьникам </w:t>
      </w:r>
      <w:r>
        <w:rPr>
          <w:rFonts w:ascii="Times New Roman" w:hAnsi="Times New Roman"/>
          <w:sz w:val="24"/>
          <w:szCs w:val="24"/>
        </w:rPr>
        <w:t>предс</w:t>
      </w:r>
      <w:r w:rsidRPr="0070276D">
        <w:rPr>
          <w:rFonts w:ascii="Times New Roman" w:hAnsi="Times New Roman"/>
          <w:sz w:val="24"/>
          <w:szCs w:val="24"/>
        </w:rPr>
        <w:t>тавление о компози</w:t>
      </w:r>
      <w:r w:rsidRPr="0070276D">
        <w:rPr>
          <w:rFonts w:ascii="Times New Roman" w:hAnsi="Times New Roman"/>
          <w:sz w:val="24"/>
          <w:szCs w:val="24"/>
        </w:rPr>
        <w:softHyphen/>
        <w:t xml:space="preserve">торской и народной музыке, о музыке народов России, ближнего и дальнего зарубежья. </w:t>
      </w:r>
      <w:r>
        <w:rPr>
          <w:rFonts w:ascii="Times New Roman" w:hAnsi="Times New Roman"/>
          <w:sz w:val="24"/>
          <w:szCs w:val="24"/>
        </w:rPr>
        <w:t>В</w:t>
      </w:r>
      <w:r w:rsidRPr="0070276D">
        <w:rPr>
          <w:rFonts w:ascii="Times New Roman" w:hAnsi="Times New Roman"/>
          <w:sz w:val="24"/>
          <w:szCs w:val="24"/>
        </w:rPr>
        <w:t>ыявл</w:t>
      </w:r>
      <w:r>
        <w:rPr>
          <w:rFonts w:ascii="Times New Roman" w:hAnsi="Times New Roman"/>
          <w:sz w:val="24"/>
          <w:szCs w:val="24"/>
        </w:rPr>
        <w:t>яют</w:t>
      </w:r>
      <w:r w:rsidRPr="0070276D">
        <w:rPr>
          <w:rFonts w:ascii="Times New Roman" w:hAnsi="Times New Roman"/>
          <w:sz w:val="24"/>
          <w:szCs w:val="24"/>
        </w:rPr>
        <w:t xml:space="preserve"> наци</w:t>
      </w:r>
      <w:r w:rsidRPr="0070276D">
        <w:rPr>
          <w:rFonts w:ascii="Times New Roman" w:hAnsi="Times New Roman"/>
          <w:sz w:val="24"/>
          <w:szCs w:val="24"/>
        </w:rPr>
        <w:softHyphen/>
        <w:t>ональны</w:t>
      </w:r>
      <w:r>
        <w:rPr>
          <w:rFonts w:ascii="Times New Roman" w:hAnsi="Times New Roman"/>
          <w:sz w:val="24"/>
          <w:szCs w:val="24"/>
        </w:rPr>
        <w:t>е</w:t>
      </w:r>
      <w:r w:rsidRPr="0070276D">
        <w:rPr>
          <w:rFonts w:ascii="Times New Roman" w:hAnsi="Times New Roman"/>
          <w:sz w:val="24"/>
          <w:szCs w:val="24"/>
        </w:rPr>
        <w:t xml:space="preserve"> особенност</w:t>
      </w:r>
      <w:r>
        <w:rPr>
          <w:rFonts w:ascii="Times New Roman" w:hAnsi="Times New Roman"/>
          <w:sz w:val="24"/>
          <w:szCs w:val="24"/>
        </w:rPr>
        <w:t>и</w:t>
      </w:r>
      <w:r w:rsidRPr="0070276D">
        <w:rPr>
          <w:rFonts w:ascii="Times New Roman" w:hAnsi="Times New Roman"/>
          <w:sz w:val="24"/>
          <w:szCs w:val="24"/>
        </w:rPr>
        <w:t>, характерны</w:t>
      </w:r>
      <w:r>
        <w:rPr>
          <w:rFonts w:ascii="Times New Roman" w:hAnsi="Times New Roman"/>
          <w:sz w:val="24"/>
          <w:szCs w:val="24"/>
        </w:rPr>
        <w:t>е</w:t>
      </w:r>
      <w:r w:rsidRPr="0070276D">
        <w:rPr>
          <w:rFonts w:ascii="Times New Roman" w:hAnsi="Times New Roman"/>
          <w:sz w:val="24"/>
          <w:szCs w:val="24"/>
        </w:rPr>
        <w:t xml:space="preserve"> черт</w:t>
      </w:r>
      <w:r>
        <w:rPr>
          <w:rFonts w:ascii="Times New Roman" w:hAnsi="Times New Roman"/>
          <w:sz w:val="24"/>
          <w:szCs w:val="24"/>
        </w:rPr>
        <w:t>ы</w:t>
      </w:r>
      <w:r w:rsidRPr="0070276D">
        <w:rPr>
          <w:rFonts w:ascii="Times New Roman" w:hAnsi="Times New Roman"/>
          <w:sz w:val="24"/>
          <w:szCs w:val="24"/>
        </w:rPr>
        <w:t xml:space="preserve">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70276D">
        <w:rPr>
          <w:rFonts w:ascii="Times New Roman" w:hAnsi="Times New Roman"/>
          <w:sz w:val="24"/>
          <w:szCs w:val="24"/>
        </w:rPr>
        <w:softHyphen/>
        <w:t>нитель – слушатель» - сквозная линия содержания программы 4-го класса. Обобщение первоначаль</w:t>
      </w:r>
      <w:r w:rsidRPr="0070276D">
        <w:rPr>
          <w:rFonts w:ascii="Times New Roman" w:hAnsi="Times New Roman"/>
          <w:sz w:val="24"/>
          <w:szCs w:val="24"/>
        </w:rPr>
        <w:softHyphen/>
        <w:t>ных представлений и знаний о твор</w:t>
      </w:r>
      <w:r w:rsidRPr="0070276D">
        <w:rPr>
          <w:rFonts w:ascii="Times New Roman" w:hAnsi="Times New Roman"/>
          <w:sz w:val="24"/>
          <w:szCs w:val="24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70276D">
        <w:rPr>
          <w:rFonts w:ascii="Times New Roman" w:hAnsi="Times New Roman"/>
          <w:sz w:val="24"/>
          <w:szCs w:val="24"/>
        </w:rPr>
        <w:softHyphen/>
        <w:t>ного, подлинного н стилизованно</w:t>
      </w:r>
      <w:r w:rsidRPr="0070276D">
        <w:rPr>
          <w:rFonts w:ascii="Times New Roman" w:hAnsi="Times New Roman"/>
          <w:sz w:val="24"/>
          <w:szCs w:val="24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70276D">
        <w:rPr>
          <w:rFonts w:ascii="Times New Roman" w:hAnsi="Times New Roman"/>
          <w:sz w:val="24"/>
          <w:szCs w:val="24"/>
        </w:rPr>
        <w:softHyphen/>
        <w:t>полнительской и творческой (сочи</w:t>
      </w:r>
      <w:r w:rsidRPr="0070276D">
        <w:rPr>
          <w:rFonts w:ascii="Times New Roman" w:hAnsi="Times New Roman"/>
          <w:sz w:val="24"/>
          <w:szCs w:val="24"/>
        </w:rPr>
        <w:softHyphen/>
        <w:t>нение, импровизации) деятельности школьников.</w:t>
      </w:r>
    </w:p>
    <w:p w:rsidR="003F787B" w:rsidRPr="0070276D" w:rsidRDefault="003F787B" w:rsidP="003F787B">
      <w:pPr>
        <w:pStyle w:val="1"/>
        <w:numPr>
          <w:ilvl w:val="0"/>
          <w:numId w:val="3"/>
        </w:numPr>
        <w:shd w:val="clear" w:color="auto" w:fill="auto"/>
        <w:tabs>
          <w:tab w:val="left" w:pos="343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gramStart"/>
      <w:r w:rsidRPr="0070276D">
        <w:rPr>
          <w:rFonts w:ascii="Times New Roman" w:hAnsi="Times New Roman"/>
          <w:sz w:val="24"/>
          <w:szCs w:val="24"/>
        </w:rPr>
        <w:t>Богатство содержания русских народных песен, их жанровое мно</w:t>
      </w:r>
      <w:r w:rsidRPr="0070276D">
        <w:rPr>
          <w:rFonts w:ascii="Times New Roman" w:hAnsi="Times New Roman"/>
          <w:sz w:val="24"/>
          <w:szCs w:val="24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70276D">
        <w:rPr>
          <w:rFonts w:ascii="Times New Roman" w:hAnsi="Times New Roman"/>
          <w:sz w:val="24"/>
          <w:szCs w:val="24"/>
        </w:rPr>
        <w:softHyphen/>
        <w:t>ности музыкального языка.</w:t>
      </w:r>
      <w:proofErr w:type="gramEnd"/>
      <w:r w:rsidRPr="0070276D">
        <w:rPr>
          <w:rFonts w:ascii="Times New Roman" w:hAnsi="Times New Roman"/>
          <w:sz w:val="24"/>
          <w:szCs w:val="24"/>
        </w:rPr>
        <w:t xml:space="preserve"> Детский музыкальный фольклор. Значение музыки в народных праздниках на Руси.</w:t>
      </w:r>
    </w:p>
    <w:p w:rsidR="003F787B" w:rsidRPr="0070276D" w:rsidRDefault="003F787B" w:rsidP="003F787B">
      <w:pPr>
        <w:pStyle w:val="1"/>
        <w:numPr>
          <w:ilvl w:val="0"/>
          <w:numId w:val="3"/>
        </w:numPr>
        <w:shd w:val="clear" w:color="auto" w:fill="auto"/>
        <w:tabs>
          <w:tab w:val="left" w:pos="336"/>
        </w:tabs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«Академическая» и «народная» манеры исполнения. Певцы, ансамб</w:t>
      </w:r>
      <w:r w:rsidRPr="0070276D">
        <w:rPr>
          <w:rFonts w:ascii="Times New Roman" w:hAnsi="Times New Roman"/>
          <w:sz w:val="24"/>
          <w:szCs w:val="24"/>
        </w:rPr>
        <w:softHyphen/>
        <w:t>ли, хоры. Известные исполнители – певцы, инструменталисты, дирижё</w:t>
      </w:r>
      <w:r w:rsidRPr="0070276D">
        <w:rPr>
          <w:rFonts w:ascii="Times New Roman" w:hAnsi="Times New Roman"/>
          <w:sz w:val="24"/>
          <w:szCs w:val="24"/>
        </w:rPr>
        <w:softHyphen/>
        <w:t>ры, хоры, оркестры. Русские народ</w:t>
      </w:r>
      <w:r w:rsidRPr="0070276D">
        <w:rPr>
          <w:rFonts w:ascii="Times New Roman" w:hAnsi="Times New Roman"/>
          <w:sz w:val="24"/>
          <w:szCs w:val="24"/>
        </w:rPr>
        <w:softHyphen/>
        <w:t>ные музыкальные инструменты (гусли, балалайка, рожок, гармонь и др.). Оркестр русских народных инструментов.</w:t>
      </w:r>
      <w:bookmarkStart w:id="0" w:name="_GoBack"/>
      <w:bookmarkEnd w:id="0"/>
    </w:p>
    <w:p w:rsidR="003F787B" w:rsidRPr="0070276D" w:rsidRDefault="003F787B" w:rsidP="003F787B">
      <w:pPr>
        <w:pStyle w:val="1"/>
        <w:shd w:val="clear" w:color="auto" w:fill="auto"/>
        <w:spacing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70276D">
        <w:rPr>
          <w:rFonts w:ascii="Times New Roman" w:hAnsi="Times New Roman"/>
          <w:sz w:val="24"/>
          <w:szCs w:val="24"/>
        </w:rPr>
        <w:t>Интонационное родство музыки русских композиторов с народным музыкальным фольклором: общ</w:t>
      </w:r>
      <w:r w:rsidRPr="0070276D">
        <w:rPr>
          <w:rFonts w:ascii="Times New Roman" w:hAnsi="Times New Roman"/>
          <w:sz w:val="24"/>
          <w:szCs w:val="24"/>
        </w:rPr>
        <w:softHyphen/>
        <w:t>ность тем, сюжетов, образов, приё</w:t>
      </w:r>
      <w:r w:rsidRPr="0070276D">
        <w:rPr>
          <w:rFonts w:ascii="Times New Roman" w:hAnsi="Times New Roman"/>
          <w:sz w:val="24"/>
          <w:szCs w:val="24"/>
        </w:rPr>
        <w:softHyphen/>
        <w:t>мов развития.</w:t>
      </w:r>
    </w:p>
    <w:p w:rsidR="009B6B2C" w:rsidRDefault="009B6B2C"/>
    <w:sectPr w:rsidR="009B6B2C" w:rsidSect="00896B1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9E"/>
    <w:rsid w:val="003F787B"/>
    <w:rsid w:val="00896B1E"/>
    <w:rsid w:val="008E2B9E"/>
    <w:rsid w:val="009B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F787B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787B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3F7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a5">
    <w:name w:val="Основной текст + Курсив"/>
    <w:aliases w:val="Интервал 0 pt"/>
    <w:rsid w:val="003F787B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  <w:lang w:eastAsia="ar-SA" w:bidi="ar-SA"/>
    </w:rPr>
  </w:style>
  <w:style w:type="character" w:styleId="a6">
    <w:name w:val="Emphasis"/>
    <w:qFormat/>
    <w:rsid w:val="003F78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7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F787B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3F787B"/>
    <w:pPr>
      <w:shd w:val="clear" w:color="auto" w:fill="FFFFFF"/>
      <w:spacing w:before="120" w:after="0" w:line="238" w:lineRule="exact"/>
      <w:ind w:firstLine="300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3F787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  <w:lang w:eastAsia="ar-SA" w:bidi="ar-SA"/>
    </w:rPr>
  </w:style>
  <w:style w:type="character" w:customStyle="1" w:styleId="a5">
    <w:name w:val="Основной текст + Курсив"/>
    <w:aliases w:val="Интервал 0 pt"/>
    <w:rsid w:val="003F787B"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spacing w:val="0"/>
      <w:sz w:val="17"/>
      <w:szCs w:val="17"/>
      <w:shd w:val="clear" w:color="auto" w:fill="FFFFFF"/>
      <w:lang w:eastAsia="ar-SA" w:bidi="ar-SA"/>
    </w:rPr>
  </w:style>
  <w:style w:type="character" w:styleId="a6">
    <w:name w:val="Emphasis"/>
    <w:qFormat/>
    <w:rsid w:val="003F78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3</cp:revision>
  <dcterms:created xsi:type="dcterms:W3CDTF">2019-03-19T19:57:00Z</dcterms:created>
  <dcterms:modified xsi:type="dcterms:W3CDTF">2019-03-20T10:40:00Z</dcterms:modified>
</cp:coreProperties>
</file>