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6DB" w:rsidRDefault="00BE46DB" w:rsidP="005F25E1">
      <w:pPr>
        <w:spacing w:line="240" w:lineRule="auto"/>
        <w:jc w:val="center"/>
        <w:rPr>
          <w:rFonts w:ascii="Times New Roman" w:hAnsi="Times New Roman" w:cs="Times New Roman"/>
          <w:b/>
          <w:sz w:val="24"/>
          <w:szCs w:val="24"/>
        </w:rPr>
      </w:pPr>
      <w:r w:rsidRPr="00CC536A">
        <w:rPr>
          <w:rFonts w:ascii="Times New Roman" w:hAnsi="Times New Roman" w:cs="Times New Roman"/>
          <w:b/>
          <w:sz w:val="24"/>
          <w:szCs w:val="24"/>
        </w:rPr>
        <w:t>Тематическое планирование</w:t>
      </w:r>
      <w:r w:rsidR="005F25E1" w:rsidRPr="00CC536A">
        <w:rPr>
          <w:rFonts w:ascii="Times New Roman" w:hAnsi="Times New Roman" w:cs="Times New Roman"/>
          <w:b/>
          <w:sz w:val="24"/>
          <w:szCs w:val="24"/>
        </w:rPr>
        <w:t xml:space="preserve"> </w:t>
      </w:r>
    </w:p>
    <w:p w:rsidR="006538DF" w:rsidRPr="00CC536A" w:rsidRDefault="006538DF" w:rsidP="005F25E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bookmarkStart w:id="0" w:name="_GoBack"/>
      <w:bookmarkEnd w:id="0"/>
    </w:p>
    <w:tbl>
      <w:tblPr>
        <w:tblStyle w:val="a3"/>
        <w:tblpPr w:leftFromText="180" w:rightFromText="180" w:vertAnchor="text" w:tblpY="1"/>
        <w:tblOverlap w:val="never"/>
        <w:tblW w:w="0" w:type="auto"/>
        <w:tblLook w:val="04A0" w:firstRow="1" w:lastRow="0" w:firstColumn="1" w:lastColumn="0" w:noHBand="0" w:noVBand="1"/>
      </w:tblPr>
      <w:tblGrid>
        <w:gridCol w:w="817"/>
        <w:gridCol w:w="8222"/>
        <w:gridCol w:w="992"/>
      </w:tblGrid>
      <w:tr w:rsidR="00BE46DB" w:rsidRPr="005F25E1" w:rsidTr="005F25E1">
        <w:tc>
          <w:tcPr>
            <w:tcW w:w="10031" w:type="dxa"/>
            <w:gridSpan w:val="3"/>
          </w:tcPr>
          <w:p w:rsidR="00BE46DB" w:rsidRPr="005F25E1" w:rsidRDefault="00BE46DB" w:rsidP="005F25E1">
            <w:pPr>
              <w:jc w:val="center"/>
              <w:rPr>
                <w:rFonts w:ascii="Times New Roman" w:eastAsia="Calibri" w:hAnsi="Times New Roman" w:cs="Times New Roman"/>
                <w:b/>
                <w:sz w:val="24"/>
                <w:szCs w:val="24"/>
                <w:lang w:bidi="en-US"/>
              </w:rPr>
            </w:pPr>
            <w:r w:rsidRPr="005F25E1">
              <w:rPr>
                <w:rFonts w:ascii="Times New Roman" w:eastAsia="Calibri" w:hAnsi="Times New Roman" w:cs="Times New Roman"/>
                <w:b/>
                <w:sz w:val="24"/>
                <w:szCs w:val="24"/>
                <w:lang w:bidi="en-US"/>
              </w:rPr>
              <w:t xml:space="preserve"> Раздел 1. Развитие дифференцированного зрения: перенос наблюдаемого в художественную форму</w:t>
            </w:r>
          </w:p>
          <w:p w:rsidR="00BE46DB" w:rsidRPr="005F25E1" w:rsidRDefault="00BE46DB" w:rsidP="005F25E1">
            <w:pPr>
              <w:rPr>
                <w:rFonts w:ascii="Times New Roman" w:hAnsi="Times New Roman" w:cs="Times New Roman"/>
                <w:sz w:val="24"/>
                <w:szCs w:val="24"/>
              </w:rPr>
            </w:pPr>
            <w:r w:rsidRPr="005F25E1">
              <w:rPr>
                <w:rFonts w:ascii="Times New Roman" w:eastAsia="Calibri" w:hAnsi="Times New Roman" w:cs="Times New Roman"/>
                <w:b/>
                <w:sz w:val="24"/>
                <w:szCs w:val="24"/>
                <w:lang w:bidi="en-US"/>
              </w:rPr>
              <w:t>(изобразительное искусство и окружающий мир) (16 часов)</w:t>
            </w:r>
          </w:p>
        </w:tc>
      </w:tr>
      <w:tr w:rsidR="00BE46DB" w:rsidRPr="005F25E1" w:rsidTr="005F25E1">
        <w:tc>
          <w:tcPr>
            <w:tcW w:w="817"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BE46DB" w:rsidRPr="005F25E1" w:rsidRDefault="00BE46DB"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Художник-живописец. Освоение техники работы кистью и красками. Выполнение работ по материалам наблюдений за природой. Примерные темы: «Шум ветра», «Ночью была гроза», «Дождевые тучи», «Грибной дождь: кто под листиком спрятался», </w:t>
            </w:r>
            <w:r w:rsidRPr="005F25E1">
              <w:rPr>
                <w:rFonts w:ascii="Times New Roman" w:hAnsi="Times New Roman" w:cs="Times New Roman"/>
                <w:sz w:val="24"/>
                <w:szCs w:val="24"/>
              </w:rPr>
              <w:cr/>
              <w:t>«Закатилось красно солнышко», «За лесами, за горами», «Вот они какие — сосульки», «Капелька стучит в окно», «Осенние листочки», «Летнее солнышко»</w:t>
            </w:r>
          </w:p>
          <w:p w:rsidR="00BE46DB" w:rsidRPr="005F25E1" w:rsidRDefault="00BE46DB" w:rsidP="005F25E1">
            <w:pPr>
              <w:rPr>
                <w:rFonts w:ascii="Times New Roman" w:hAnsi="Times New Roman" w:cs="Times New Roman"/>
                <w:sz w:val="24"/>
                <w:szCs w:val="24"/>
              </w:rPr>
            </w:pPr>
          </w:p>
        </w:tc>
        <w:tc>
          <w:tcPr>
            <w:tcW w:w="992" w:type="dxa"/>
          </w:tcPr>
          <w:p w:rsidR="00BE46DB"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Наскальная живопись древних людей. Примерные темы: «Кто рисует на скалах», «Кто нарисовал узоры на окне», «Кто художнику помогает», «Мёд и пчёлы», «Почему камни такие красивые»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палитрой. Создание своих цветов и оттенков. Примерные темы: «Звуки мира и тишина», «Сумерки», «Листопад», «Моя осень», «Яркий снег, хрустящий лёд», «Весна, снеговик загрустил», «Радуга», «День птиц», «Весна»</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Изобразительная плоскость. Примерные темы: «На дороге», «Детская площадка», «Мы гуляем в лесу», «Осенний лес», «Птицы улетают на юг»</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Художник-график. Знакомство </w:t>
            </w:r>
            <w:r w:rsidRPr="005F25E1">
              <w:rPr>
                <w:rFonts w:ascii="Times New Roman" w:hAnsi="Times New Roman" w:cs="Times New Roman"/>
                <w:sz w:val="24"/>
                <w:szCs w:val="24"/>
              </w:rPr>
              <w:cr/>
              <w:t>с разными художественными материалами (гуашью, пастелью, тушью, карандашом). Примерные темы композиций: «Поваленное дерево», «Ветер запутался в ветках», «Куда бежит дорога», «Строится новый дом», «Дождь»</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предметов разной формы в сравнении с другими предметами: лист сирени и лист дуба; морковь и свёкла; узор ветвей, ритм стволов («Деревья зимой»). Соотношение земли, неба; выделение главного предмета в композиции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Зарисовки, этюды на передачу настроения в цвете. Примерная тема композиции: «Заколдованный зимний сад Снежной королевы»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жизненного пространства человека и животного. Примерные темы композиций: «Мышка в норке», «Бабочки радуются солнцу». Динамика в изображении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«Причудливые облака в небе», «Фламинго на прогулке», «Разноцветное мороженое», «Жёлтый кот в жёлтой траве», «Зимние (весенние) каникулы»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Освоение техники лепки (пластилин, глина). Создание своей игрушки на основе наблюдения за домашними животными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рельефе. Примерные темы композиций: «Собака и кошка», «Цапля», «Птицы», «Рыбы», «Корабли в море». Лепка этюдов животных по памяти и представлению. Соотношение размеров и объёмов в композиции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Художник-прикладник. Стилизация в изобразительном искусстве. Изображение по материалам наблюдений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«Мальчик играет с собакой», «Играющие животные», «На водопой». Использование в декоративной лепке готовых форм (каркас) — композиция «Ярмарка игрушек»</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Великий художник — природа. Изображение единичных предметов. Ажурные листья с чёткими прожилками. Листья для волшебного дерева</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«Подводное царство», «Подснежник», «Ветер по морю гуляет», «Утро золотых одуванчиков», «Баю-бай — колыбельная». Перевод реального изображения в декоративное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Выполнение декоративного фриза. Примерные темы композиций: «Бабочки», «Как муравьишка домой спешил». Коллективное творчество. Примерные темы композиций: «Аквариум», «Прилёт птиц» — передача силуэта птиц и ритма летящей стаи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навыков работы гуашевыми красками. Создание фантастических композиций по представлению: «Пение стрекоз», «Лунные цветы», «Морские звуки».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работы с бумагой. Аппликация на основе неожиданных цветовых отношений</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Раздел 2. Развитие фантазии и воображения (11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техник работы «от пятна» и «по сырому». Превращение кляксы в животное. Изображение животного, образ которого создан в музыке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картин-фантазий. Работа с литературными текстами. Примерные темы композиций: «Муравьи и бабочки», «Как цыплёнок дом искал», «Дворец царя Нептуна», «Оле Лукойе»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Музыка и звуки природы в живописных цветовых композициях. Работа в разных техниках и разными материалами (акварель, цветные мелки, фломастеры, аппликация из цветной бумаги)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Передача движения. Примерные темы композиций: «Бегущее животное, летящая птица», «Животное с детёнышем», «Песня слона», «Вороны на снегу», «Кот и мышка». Фотографирование человека или животного в движении</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«Дворец Снежной королевы», «Хрустальный звук», «Капель», «Журчание ручья», «Колокольный звон», «Пение синицы»,  «Крик вороны»</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Импровизация. Выполнение цветовых этюдов на передачу характера и особенностей звуков (без конкретного изображения). Передача в цвете настроения, вызванного восприятием картины, сказки, музыки (мелодии). Выполнение быстрых графических работ по впечатлению, памяти. Примерные темы: «Как звучит мой дом, улица, город», «Кто живёт за той горой», «Шорох осенних листьев». Создание композиций по впечатлению на передачу настроения, динамики. Музыка в картине и стихах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7</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Создание трёхмерного объёмного образа по мотивам собственных фантазий, объектов фото- и видеосъёмок на природе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8</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Проектирование окружающей среды. Макеты, этюды, конструкции из бумаги «Детская игровая площадка». Работа в группах по 3–4 человека. Использование в композиции игрушек, созданных из бумаги на основе упаковки.</w:t>
            </w:r>
            <w:r w:rsidRPr="005F25E1">
              <w:rPr>
                <w:rFonts w:ascii="Times New Roman" w:hAnsi="Times New Roman" w:cs="Times New Roman"/>
                <w:sz w:val="24"/>
                <w:szCs w:val="24"/>
              </w:rPr>
              <w:cr/>
              <w:t>Работа над интерьером и его украшением. Создание «дома» для себя или для любимой куклы. Работа в группах по 3–5 человек</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9</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Внутреннее архитектурное пространство и его украшение. Работа по мотивам литературных произведений (сказок): В царстве Снежной королевы», «Сказочный город», «Волшебный город Радуги»</w:t>
            </w:r>
          </w:p>
          <w:p w:rsidR="00EE31FA" w:rsidRPr="005F25E1" w:rsidRDefault="00EE31FA" w:rsidP="005F25E1">
            <w:pPr>
              <w:rPr>
                <w:rFonts w:ascii="Times New Roman" w:hAnsi="Times New Roman" w:cs="Times New Roman"/>
                <w:sz w:val="24"/>
                <w:szCs w:val="24"/>
              </w:rPr>
            </w:pP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10</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сказочными произведениями. Создание композиции помещения, сада, строения в природной среде по описанию в сказке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Контраст и нюанс в разных видах искусства. Темы творческих работ: «Первый день весны», «Новый год», «На ярмарке», «День и ночь», «Солнечно и пасмурно», «Зима — лето», «Весна — осень»</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031" w:type="dxa"/>
            <w:gridSpan w:val="3"/>
          </w:tcPr>
          <w:p w:rsidR="00BE46DB" w:rsidRPr="005F25E1" w:rsidRDefault="00BE46DB" w:rsidP="005F25E1">
            <w:pPr>
              <w:jc w:val="center"/>
              <w:rPr>
                <w:rFonts w:ascii="Times New Roman" w:hAnsi="Times New Roman" w:cs="Times New Roman"/>
                <w:sz w:val="24"/>
                <w:szCs w:val="24"/>
              </w:rPr>
            </w:pPr>
            <w:r w:rsidRPr="005F25E1">
              <w:rPr>
                <w:rFonts w:ascii="Times New Roman" w:hAnsi="Times New Roman" w:cs="Times New Roman"/>
                <w:b/>
                <w:sz w:val="24"/>
                <w:szCs w:val="24"/>
              </w:rPr>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Игра на основе обмена мнениями о произведениях живописи, бесед о природе (по впечатлениям от прогулок в лесу или парке; посещения музея, выставки, просмотра видеоматериалов)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2</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Наблюдение за работой художника (в мастерской, используя фильм, описание в книге). Коллективные рассуждения о художниках и их работе</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3</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Жанры изобразительного искусства: пейзаж, натюрморт, портрет; бытовой и исторический жанры. Знакомство с художниками: А.М. Герасимов, Р.Р. Фальк, А.Г. Венецианов, Э. Дега, К.С. Петров-Водкин, А. Матисс, И.Э. Грабарь, Н.К. Рерих</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4</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Художник-живописец. Отображение в живописи настроения, чувств автора.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Развитие способности наблюдать  за изменениями в природе, за цветом, настроением в природе и их отображением в картине. А.В. Лентулов, В.В. Кандинский, И.И. Левитан, Н.К. Рерих, П. Сезанн, К. Моне, Н.П. Крымов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5</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Художник-скульптор. Материалы и инструменты художника-скульптора. Портрет в скульптуре. Микеланджело, В.И. Мухина, Ф.Ф. Каменский, А.М. Матвеев</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6</w:t>
            </w:r>
          </w:p>
        </w:tc>
        <w:tc>
          <w:tcPr>
            <w:tcW w:w="822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Понятие музея. Экспозиция</w:t>
            </w:r>
          </w:p>
        </w:tc>
        <w:tc>
          <w:tcPr>
            <w:tcW w:w="992"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rPr>
          <w:rFonts w:ascii="Times New Roman" w:hAnsi="Times New Roman" w:cs="Times New Roman"/>
          <w:sz w:val="24"/>
          <w:szCs w:val="24"/>
        </w:rPr>
      </w:pPr>
      <w:r w:rsidRPr="005F25E1">
        <w:rPr>
          <w:rFonts w:ascii="Times New Roman" w:hAnsi="Times New Roman" w:cs="Times New Roman"/>
          <w:sz w:val="24"/>
          <w:szCs w:val="24"/>
        </w:rPr>
        <w:t xml:space="preserve">            </w:t>
      </w: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2 класс (34 часа)</w:t>
      </w:r>
    </w:p>
    <w:tbl>
      <w:tblPr>
        <w:tblStyle w:val="a3"/>
        <w:tblW w:w="0" w:type="auto"/>
        <w:tblLook w:val="04A0" w:firstRow="1" w:lastRow="0" w:firstColumn="1" w:lastColumn="0" w:noHBand="0" w:noVBand="1"/>
      </w:tblPr>
      <w:tblGrid>
        <w:gridCol w:w="817"/>
        <w:gridCol w:w="8363"/>
        <w:gridCol w:w="958"/>
      </w:tblGrid>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«Заколдованный лес», «Хозяйство Лесовичка», «Кто где спрятался», «Таинственный мир облаков (там есть города, моря, корабли, животные)», «Кто заблудился в лесу», «По дороге с облаками», «Дождик», «Кто солнышка боится, а кто к солнышку тянется». Формирование у детей интереса к разным искусствам путём наблюдения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Единичное и общее в искусстве: предмет в среде, слово в стихе, звуки в музыке. Развитие у детей желания проявить себя в каком-либо виде творчества. Выполнение цветовых и графических композиций без конкретного изображения; передача впечатления, полученного на прогулке, от прослушанного стихотворения или музыкального произведения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тёплой и холодной цветовыми гаммами. Примерные темы композиций: «На оленях по снегу», «На верблюдах по пустыне»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Рисование с натуры двух сосудов, сходных по форме, но различных по фактуре и пропорциям. Создание осеннего натюрморта из предметов разной формы и фактуры. Заочные (видео) путешествия в музеи писателей, композиторов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Интерьер и его музыка. Изображение своей комнаты, предметы которой рассказывают об увлечениях хозяина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Открытое пространство. Рассуждения об открытом и о закрытом пространстве.</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Задумать путешествие и изобразить его маршрут со всеми подробностями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 каждом пространстве свои ароматы и звуки, которые создают настроение. Изображение одного и того же пейзажа днём и вечером; общее и особенное в них</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человеком пространства земли. Зависимость архитектуры от климата и ландшафта. Тема композиции: «Дом и окружающий его мир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Художник-архитектор проектирует внешнюю и внутреннюю форму здания, создаёт проект на бумаге. Предмет и человек в среде, в архитектуре, в пространстве. Создание композиций на темы: «Игры на полу», «Я собираюсь в школу»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Изображение по памяти и наблюдению. Примерные темы композиций: «Ветер», «Ветреный день», «Дождь», «После дождя», «В яркий солнечный день», «Вот это мороз!», «Природа насторожилась перед грозой», «Прозрачный воздух ранней весной», «Грусть и покой поздней осенью» (цвет неба, радуги, травы, земли, цветов, воздуха)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Предмет и герой. Комната и её художественное решение. Интерьер для сказочного героя (на основе коробки): «Комната Мальвины», «Карабас-Барабас у камина», «Дом, где живёт черепаха Тортилла»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объёмно-пространственной композиции с помощью цветного пластилина. Проект детской площадки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Коллективная композиция в технике бумажной пластики с использованием готовых форм: упаковок, коробок, природного материала. Примерные темы композиций: «Наша улица», «Деревенька»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текстами (сказками). Создание композиции по мотивам сказки С.Т. Аксакова «Аленький цветочек» (сюжет по выбору).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групповых исследований на тему «Народные художники»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Стилизация форм и цвета в декоративной композиции. Примерные темы композиций: «Заколдованный лес», «Самое красивое в лесу, в поле, в небе, озере, море, горах». Декоративная роспись. Гуашь</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симметричных изделий путём складывания бумаги, способами примакивания и вырезания. Примерные темы композиций: «Платок для царевны Несмеяны», «Музыкальная шкатулка», «Волшебное зеркальце», «Волшебный сундук». Создание рисунка для изразца — яркий, весёлый образ птицы или зверя. Конструирование симметричных форм из бумаги в объёме — шапочек, новогодних игрушек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Форма, цвет, фактура в декоративно-прикладном искусстве. Создание предметов декоративно-прикладного искусства. Примерные темы: «Как петушок стал пряником», «Ай да флюгер», «Лошадка с прялки», «Добрая и злая птица», «Ковёр-самолёт», «Клоун»</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«Кому принадлежит дом, кем вылеплен сосуд, для кого накрыт стол, сшито платье?», «Чей корабль в гавани?», «Жизнь планет во Вселенной»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«Былины и сказки сегодня». Сочинение своих былин о происхождении Земли, Солнца, звёзд, о жизни планет в космосе. Сочинение сюжетных композиций на тему благородных, смелых, добрых поступков людей (по мотивам сказок, литературных произведений, реальных событий из жизни)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«Дюймовочка» (жилище Крота; поляна эльфов), «Русалочка» (описание подводного мира), «Подснежник» (пробуждение цветка, передача свежести воздуха), «Аленький цветочек» (волшебные превращения пространств)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литературными произведениями: создание своего фантастического мира. Примерные темы композиций: «Затерянный мир», «Открытый мной мир», «Моё открытие (космическое, географическое, сказочное)» (по сказкам)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Разработка композиций в пространстве класса, столовой, игровой комнаты. Примерные темы композиций: «Новогодний ужин», «День рождения»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необычной композиции из обычных предметов. Примерные темы композиций: «Волшебный букет в моей комнате», «Сказочный букет для бабушки (мамы, учителя)»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с природным материалом. Примерная тема композиции: «Сад в моей сказке»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бумажной пластики и работы с готовыми и реальными формами при создании объёмной композиции. Примерная тема композиции: «Город мечты. Путешествие в неизвестную страну»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Изготовление игрушек (вертушек, кукол) на основе конуса и палочки. Изображение на основе аудиоинформации: музыкальные образы, портреты героев любимых сказок и др.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карты местности. Примерные темы композиций: «Заветные тропинки», «Как на речку пройти»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Упражнения на цветовое восприятие звука. Примерные темы композиций: «Рисуем музыку разными цветами», «Вкус яблока», «Танцуем красками зелёный шум леса», «Плеск голубых волн», «Шуршание жёлтого песка», «Как краски и звуки жили», «Портрет ноты ля», «Музыкальная клякса», «Музыкальная радуга»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BE46DB" w:rsidRPr="005F25E1" w:rsidTr="005F25E1">
        <w:tc>
          <w:tcPr>
            <w:tcW w:w="10138" w:type="dxa"/>
            <w:gridSpan w:val="3"/>
          </w:tcPr>
          <w:p w:rsidR="00BE46DB" w:rsidRPr="005F25E1" w:rsidRDefault="00BE46DB"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изобразительного искусства (музейная педагогика) (6 часов)</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архитектурой своего города (прогулки по городу).</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Коллективный проект «Архитектура моего города»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Средства художественной выразительности. Э. Мане, О. Ренуар, А.А. Дейнека, С.В. Герасимов, К.С. Петров-Водкин, К. Моне, М.А. Врубель, А.Я. Головин, В. Ван Гог, К.А. Коровин, А.И. Куинджи, В.Д. Поленов, П. Пикассо, П. Синьяк.</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Встреча с художником (в мастерской, в школе, по видео- и киноматериалам). Наблюдение за работой художника над картиной, наброском, эскизом</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Красота форм и цвета в природе и изобразительном искусстве. Разнообразие оттенков цвета. В.Д. Поленов, И.Ф. Хруцкий, С.Ф. Щедрин, И.И. Шишкин, М.С. Сарьян, И.И. Левитан, К.А. Коровин, В.Ф. Стожаров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Иллюстрация в книге и декоративное оформление обложки и переплёта. Художники-иллюстраторы: Е.И. Чарушин, Т.А. Маврина, Ю.А. Васнецов, В.М. Конашевич, В.В. Лебедев, М.П. Митурич</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Красота произведений декоративно-прикладного искусства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817"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363"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Просмотр фильма о единстве разных видов художественной деятельности. Организация обсуждений фильма, нахождение сходства и различий. Беседа о создании средствами живописи, графики, скульптуры образов героев, известных по литературе и другим видам искусства (музыка, театр)</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jc w:val="center"/>
        <w:rPr>
          <w:rFonts w:ascii="Times New Roman" w:hAnsi="Times New Roman" w:cs="Times New Roman"/>
          <w:b/>
          <w:sz w:val="24"/>
          <w:szCs w:val="24"/>
        </w:rPr>
      </w:pPr>
      <w:r w:rsidRPr="005F25E1">
        <w:rPr>
          <w:rFonts w:ascii="Times New Roman" w:hAnsi="Times New Roman" w:cs="Times New Roman"/>
          <w:b/>
          <w:sz w:val="24"/>
          <w:szCs w:val="24"/>
        </w:rPr>
        <w:t>3 класс (34 часа)</w:t>
      </w:r>
    </w:p>
    <w:tbl>
      <w:tblPr>
        <w:tblStyle w:val="a3"/>
        <w:tblW w:w="0" w:type="auto"/>
        <w:tblLook w:val="04A0" w:firstRow="1" w:lastRow="0" w:firstColumn="1" w:lastColumn="0" w:noHBand="0" w:noVBand="1"/>
      </w:tblPr>
      <w:tblGrid>
        <w:gridCol w:w="1101"/>
        <w:gridCol w:w="8079"/>
        <w:gridCol w:w="958"/>
      </w:tblGrid>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Природное пространство в творчестве художника: пейзаж, натюрморт. Примерные темы композиций: «Букет из осенних листьев», «Поляна с ландышами», «Дом на горе»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Освоение картинной плоскости. Отображение содержания художественного произведения в живописи и графике средствами изобразительного </w:t>
            </w:r>
            <w:r w:rsidRPr="005F25E1">
              <w:rPr>
                <w:rFonts w:ascii="Times New Roman" w:hAnsi="Times New Roman" w:cs="Times New Roman"/>
                <w:sz w:val="24"/>
                <w:szCs w:val="24"/>
              </w:rPr>
              <w:lastRenderedPageBreak/>
              <w:t>искусства. Работы на пленэре — этюды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Открытое и закрытое пространство. Примерные темы композиций: «Облака и птицы в небе», «Гроза в лесу», «Корабли в море», «Подводные обитатели», «Волчица и волчата», «Красные рыбки в пруду», «Лягушки в болоте», «Горные вершины». Работа в технике акварели «по сырому»</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Ритм и орнамент в жизни и в искусстве: день и ночь, времена года, время суток; природный ландшафт: горы, реки, леса, поля, озёра. Условное изображение карты рельефа, художественное отображение ландшафта в картине. Исследование ландшафта родной природы. Создание карты региона с указанием достопримечательностей. Исследовательские проекты: рельеф местности (источниковая база по выбору, в том числе Интернет)</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и выбор формата изобразительной плоскости при создании композиции: вертикальный, горизонтальный, вытянутый, квадратный, овальный и др. Примерные темы композиций: «Гнездо аиста над деревней», «Грозовые тучи», «Ночь, метель, улица», «Закат солнца, сумерки», «Весна»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понятий «перспектива» и «воздушная перспектива». Изображение полёта журавлиной стаи в композиции «Журавлиная стая на восходе солнца». Передача ритмического рисунка журавлиного клина. Работа в смешанной технике</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и закрепление понятий контраста, нюанса в форме, цвете, размере. Главные и дополнительные цвета, звонкие и глухие. Работа в малых группах. Примерные темы композиций: «Яхты в море», «Солнечный день в горах», «Зимний пасмурный день в горах», «Дюны», «Прогулка в парке». Передача в пейзаже двух разных состояний природы — солнечного дня и пасмурного утра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понятия «тематический натюрморт». Составление натюрморта и его изображение (живопись и графика). Примерные темы композиций: «Осенний букет», «Морской натюрморт с ракушкой». Композиционное размещение предметов</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Изображение человека в движении, за характерными для разных времён года занятиями: весна — изготовление скворечника, посевная; лето — сенокос, езда на велосипеде, купание; осень — сбор урожая, начало учебного года; зима — катание на коньках и лыжах, лепка снежной бабы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10</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разнообразных видов штриха. Зависимость штриха от используемого графического материала и характера изображаемого предмета. Рисунок с натуры одного предмета округлой формы — яблока, чашки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стилизации объектов живой природы в творчестве художников-дизайнеров. Выполнение набросков с насекомого, создание эскиза летательного аппарата по выполненным наброскам.</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конструкции летательного аппарата в технике бумажной пластики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Представление о контрасте и нюансе в объёмных формах: форму, содержание, динамику в скульптуре отражают материал и фактура. Примерные темы композиций: «Хоккеист и балерина», «Стойкий оловянный солдатик, китайский болванчик и балерина»</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Освоение приёмов лепки фигуры человека способами вытягивания деталей из целого куска и удаления лишнего. Примерные темы композиций: «Артисты на арене цирка», «Игры на перемене», «Футбол»</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14</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Работа в малых группах. Освоение навыков сотворчества при создании крупной композиции. Примерная тема: «Детский городок». Использование несложного каркаса. Предварительное обсуждение эскиза будущей работы </w:t>
            </w:r>
            <w:r w:rsidRPr="005F25E1">
              <w:rPr>
                <w:rFonts w:ascii="Times New Roman" w:hAnsi="Times New Roman" w:cs="Times New Roman"/>
                <w:sz w:val="24"/>
                <w:szCs w:val="24"/>
              </w:rPr>
              <w:lastRenderedPageBreak/>
              <w:t>и распределение обязанностей</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15</w:t>
            </w:r>
          </w:p>
        </w:tc>
        <w:tc>
          <w:tcPr>
            <w:tcW w:w="8079" w:type="dxa"/>
          </w:tcPr>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Создание композиции по мотивам литературных произведений, например по сказкам</w:t>
            </w:r>
          </w:p>
          <w:p w:rsidR="00EE31FA" w:rsidRPr="005F25E1" w:rsidRDefault="00EE31FA" w:rsidP="005F25E1">
            <w:pPr>
              <w:jc w:val="both"/>
              <w:rPr>
                <w:rFonts w:ascii="Times New Roman" w:hAnsi="Times New Roman" w:cs="Times New Roman"/>
                <w:sz w:val="24"/>
                <w:szCs w:val="24"/>
              </w:rPr>
            </w:pPr>
            <w:r w:rsidRPr="005F25E1">
              <w:rPr>
                <w:rFonts w:ascii="Times New Roman" w:hAnsi="Times New Roman" w:cs="Times New Roman"/>
                <w:sz w:val="24"/>
                <w:szCs w:val="24"/>
              </w:rPr>
              <w:t>Х.-К. Андерсена, Н.Н. Носова, Дж. Родари.</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Примерные темы композиций: «Дома в виде ракушки для подводного царства», «Городок, где жил Чиполлино», «Цветочный город»</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16</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Создание вазы из «камня» для конкретного интерьера на основе информации и впечатлений, полученных на экскурсии в музей. Основой вазы может стать стеклянная ёмкость (бутылка, пузырёк или баночка). Лепка из цветного пластилина или работа с помощью бумаги и клея</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17</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 xml:space="preserve">Знакомство с разнообразием растительного мира. Создание своего кораллового острова и заселение его растениями и животными. </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Эту работу можно выполнить в технике бумажной пластики или с помощью цветного пластилина</w:t>
            </w:r>
          </w:p>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Работа в определённой цветовой гамме: сближенные цвета — мягкая цветовая гамма (замутнение цвета чёрным, белым); яркие, чистые цвета – «праздник красок»</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фантазии и воображения (11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Отображение природы в музыкальных, литературных произведениях, в живописи, графике. Развитие умения определять выразительный язык художественного произведения, созвучный настроению, ритму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Композиции на передачу контраста в рисунке. Примерные темы композиций: «День и ночь», «Унылое и радостное», «Высокое и тонкое, низкое и толстое», «Мягкое и пушистое, твёрдое и колючее», «В гостях у Хозяйки Медной горы», «Дюймовочка в жилище полевой мыши»</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Развитие художественных представлений: звуки ветра, земли, гор, цветов, травы, деревьев, стаи птиц. Образное определение звуков в цвете и форме. Воспитание потребности выразить визуальными средствами звуки природы</w:t>
            </w:r>
          </w:p>
        </w:tc>
        <w:tc>
          <w:tcPr>
            <w:tcW w:w="958"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Чтение художественных произведений (проза, стихи, сказки) с подробным описанием (природы, местности, настроения, внешности человека), их передача в графических образах (иллюстрации)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Коллективные творческие исследования, связанные с выявлением особенностей графического решения заглавных букв (буквиц) разными художниками в текстах сказок, былин, сказаний. Создание коллективного алфавита из буквиц, найденных в книгах, журналах, Интернете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сюжетных объёмно-пространственных композиций по мотивам театральной постановки. Создание эскизов оформления сцены по мотивам сказок (можно для кукольного спектакля). Использование большой картонной коробки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7</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Вовлечение школьников в мир сказочных героев, способных мгновенно изменить пространственную среду в зависимости от своего желания (цветовое, световое, предметное</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окружение). Примерные темы композиций: «Дворец, в котором может жить ветер», «Дождевые облака», «Удача», «Смелость», «Дворец сказок», «Архитектура в стране снов — домик, в котором живёт твой сон». Выполнение эскизов архитектурных сооружений, элементов украшения</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8</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Зависимость формы предмета от его назначения и материала, из которого он изготовлен. Создание предметов декоративно-прикладного искусства на темы: «Три кувшина: торжественный, грустный, озорной», «Кувшин „Поющий петух“». Декоративная лепка: глина, пластилин</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9</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Заочное путешествие вместе с коробейниками по ярмаркам и базарам. Изготовление игрушек, можно фигурок в национальных костюмах, </w:t>
            </w:r>
            <w:r w:rsidRPr="005F25E1">
              <w:rPr>
                <w:rFonts w:ascii="Times New Roman" w:hAnsi="Times New Roman" w:cs="Times New Roman"/>
                <w:sz w:val="24"/>
                <w:szCs w:val="24"/>
              </w:rPr>
              <w:lastRenderedPageBreak/>
              <w:t>в технике бумажной пластики. Применение в работе пузырьков, бутылочек, коробок для каркаса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символами и знаками в искусстве и жизни. Роль знака и символа в жизни. Цвет и форма в знаковом изображении. Создание знаков в Городе мастеров, указывающих на ремесло хозяина дома: «Булочник», «Сапожник», «Портной», «Кузнец» и др. Примерные темы композиций: «Тотемное дерево индейцев», «Древо жизни». Работа на небольших форматах. Декоративная роспись камня узором. Работа фломастерами или цветными карандашами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11</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представления о характере и форме украшений (драгоценные и поделочные камни). Цвет, форма, ритм и символика в украшениях. Изготовление бус в подарок Василисе Премудрой или Царевне-лягушке на основе ритма (чередования форм бусин), созвучных повтору звуков в скороговорке (по выбору) или по сказке (например, «Кот, дрозд, лиса и петух»). Обратить внимание на ритм и проговаривание слов в скороговорке</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138"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Художественно-образное восприятие искусства (музейная педагогика) (6 часов)</w:t>
            </w:r>
          </w:p>
        </w:tc>
      </w:tr>
      <w:tr w:rsidR="00EE31FA" w:rsidRPr="005F25E1" w:rsidTr="005F25E1">
        <w:tc>
          <w:tcPr>
            <w:tcW w:w="1101" w:type="dxa"/>
          </w:tcPr>
          <w:p w:rsidR="00EE31FA"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1</w:t>
            </w:r>
          </w:p>
        </w:tc>
        <w:tc>
          <w:tcPr>
            <w:tcW w:w="8079"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видами изобразительного искусства (живопись, графика, скульптура, архитектура, декоративно-прикладное искусство). Выразительные средства изобразительного искусства (цвет, форма, ритм, мелодика, конструкция, композиция)</w:t>
            </w:r>
          </w:p>
        </w:tc>
        <w:tc>
          <w:tcPr>
            <w:tcW w:w="958" w:type="dxa"/>
          </w:tcPr>
          <w:p w:rsidR="00EE31FA" w:rsidRPr="005F25E1" w:rsidRDefault="00EE31FA" w:rsidP="005F25E1">
            <w:pPr>
              <w:jc w:val="center"/>
              <w:rPr>
                <w:rFonts w:ascii="Times New Roman" w:hAnsi="Times New Roman" w:cs="Times New Roman"/>
                <w:b/>
                <w:sz w:val="24"/>
                <w:szCs w:val="24"/>
              </w:rPr>
            </w:pP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2</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Восприятие произведений разных видов искусства. Обсуждение, построенное на сравнении, нахождении общего и особенного в каждом виде искусства. Выделение эмоционально-образных характеристик произведений музыки, поэзии, живописи,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3</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этюдов, набросков после беседы или посещения музея (выставки). Освоение выразительных средств живописи (цвет, пятно, композиция, форма) и графики (линия, пятно, композиция, форма). Виды графики</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экскурсий (заочных и очных), бесед, обсуждений. Выполнение творческих самостоятельных работ по материалам обсуждений, экскурсий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5</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Выражение художником своего отношения к изображаемому. Художники И.Я. Билибин, А.И. Куинджи, В.М. Васнецов, В.А. Серов, И.И. Шишкин, В. Ван Гог, И.К. Айвазовский</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b/>
                <w:sz w:val="24"/>
                <w:szCs w:val="24"/>
              </w:rPr>
            </w:pPr>
            <w:r>
              <w:rPr>
                <w:rFonts w:ascii="Times New Roman" w:hAnsi="Times New Roman" w:cs="Times New Roman"/>
                <w:b/>
                <w:sz w:val="24"/>
                <w:szCs w:val="24"/>
              </w:rPr>
              <w:t>6</w:t>
            </w:r>
          </w:p>
        </w:tc>
        <w:tc>
          <w:tcPr>
            <w:tcW w:w="8079"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Экскурсия по архитектурным достопримечательностям города. Беседы, обсуждения, выполнение зарисовок архитектурных сооружений своего региона</w:t>
            </w:r>
          </w:p>
        </w:tc>
        <w:tc>
          <w:tcPr>
            <w:tcW w:w="958"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BE46DB" w:rsidRPr="005F25E1" w:rsidRDefault="00BE46DB" w:rsidP="005F25E1">
      <w:pPr>
        <w:spacing w:line="240" w:lineRule="auto"/>
        <w:jc w:val="center"/>
        <w:rPr>
          <w:rFonts w:ascii="Times New Roman" w:hAnsi="Times New Roman" w:cs="Times New Roman"/>
          <w:b/>
          <w:sz w:val="24"/>
          <w:szCs w:val="24"/>
        </w:rPr>
      </w:pPr>
    </w:p>
    <w:p w:rsidR="00BE46DB" w:rsidRPr="005F25E1" w:rsidRDefault="00BE46DB" w:rsidP="005F25E1">
      <w:pPr>
        <w:spacing w:line="240" w:lineRule="auto"/>
        <w:rPr>
          <w:rFonts w:ascii="Times New Roman" w:hAnsi="Times New Roman" w:cs="Times New Roman"/>
          <w:sz w:val="24"/>
          <w:szCs w:val="24"/>
        </w:rPr>
      </w:pPr>
    </w:p>
    <w:p w:rsidR="00E02BB7" w:rsidRPr="005F25E1" w:rsidRDefault="00EE31FA" w:rsidP="005F25E1">
      <w:pPr>
        <w:spacing w:line="240" w:lineRule="auto"/>
        <w:jc w:val="center"/>
        <w:rPr>
          <w:rFonts w:ascii="Times New Roman" w:hAnsi="Times New Roman" w:cs="Times New Roman"/>
          <w:sz w:val="24"/>
          <w:szCs w:val="24"/>
        </w:rPr>
      </w:pPr>
      <w:r w:rsidRPr="005F25E1">
        <w:rPr>
          <w:rFonts w:ascii="Times New Roman" w:hAnsi="Times New Roman" w:cs="Times New Roman"/>
          <w:sz w:val="24"/>
          <w:szCs w:val="24"/>
        </w:rPr>
        <w:t>4 класс (34 часа)</w:t>
      </w:r>
      <w:r w:rsidR="00BE46DB" w:rsidRPr="005F25E1">
        <w:rPr>
          <w:rFonts w:ascii="Times New Roman" w:hAnsi="Times New Roman" w:cs="Times New Roman"/>
          <w:sz w:val="24"/>
          <w:szCs w:val="24"/>
        </w:rPr>
        <w:br w:type="textWrapping" w:clear="all"/>
      </w:r>
    </w:p>
    <w:tbl>
      <w:tblPr>
        <w:tblStyle w:val="a3"/>
        <w:tblW w:w="10031" w:type="dxa"/>
        <w:tblLayout w:type="fixed"/>
        <w:tblLook w:val="04A0" w:firstRow="1" w:lastRow="0" w:firstColumn="1" w:lastColumn="0" w:noHBand="0" w:noVBand="1"/>
      </w:tblPr>
      <w:tblGrid>
        <w:gridCol w:w="1101"/>
        <w:gridCol w:w="7796"/>
        <w:gridCol w:w="1134"/>
      </w:tblGrid>
      <w:tr w:rsidR="00EE31FA" w:rsidRPr="005F25E1" w:rsidTr="005F25E1">
        <w:tc>
          <w:tcPr>
            <w:tcW w:w="10031" w:type="dxa"/>
            <w:gridSpan w:val="3"/>
          </w:tcPr>
          <w:p w:rsidR="00EE31FA" w:rsidRPr="005F25E1" w:rsidRDefault="00EE31FA" w:rsidP="005F25E1">
            <w:pPr>
              <w:jc w:val="center"/>
              <w:rPr>
                <w:rFonts w:ascii="Times New Roman" w:hAnsi="Times New Roman" w:cs="Times New Roman"/>
                <w:b/>
                <w:sz w:val="24"/>
                <w:szCs w:val="24"/>
              </w:rPr>
            </w:pPr>
            <w:r w:rsidRPr="005F25E1">
              <w:rPr>
                <w:rFonts w:ascii="Times New Roman" w:hAnsi="Times New Roman" w:cs="Times New Roman"/>
                <w:b/>
                <w:sz w:val="24"/>
                <w:szCs w:val="24"/>
              </w:rPr>
              <w:t>Развитие дифференцированного зрения: перенос наблюдаемого в художественную форму</w:t>
            </w:r>
          </w:p>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(изобразительное искусство и окружающий мир) (17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Графические зарисовки, пленэрные работы. Изображение с натуры природных объектов (веток, травинок, насекомых, раковин, семян, листьев и др.) любым графическим материалом с использованием основных средств выразительности графики: линии, штриха, пятна. Примерная тема композиции: «Пейзажи родного края». Создание коллективного альбома «Пейзажи нашей Родины». Освоение техники «а-</w:t>
            </w:r>
            <w:r w:rsidRPr="005F25E1">
              <w:rPr>
                <w:rFonts w:ascii="Times New Roman" w:hAnsi="Times New Roman" w:cs="Times New Roman"/>
                <w:sz w:val="24"/>
                <w:szCs w:val="24"/>
              </w:rPr>
              <w:lastRenderedPageBreak/>
              <w:t>ля прима»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Отражение в творческих работах понимания мира в устном народном творчестве — в мифах, былинах, сказаниях, легендах, песнях. Создание многофигурных композиций по мотивам былин, сказаний и мифов. Проведение коллективных исследований (путешествий) по былинам и сказкам народов мира. Как описывается происхождение мира у разных народов? В чём сходство и различие этих представлений?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Архитектура разных народов. Изображение музыки родной природы (гор, степей, морей, лесов) с помощью нужной цветовой гаммы; создание композиций без конкретного изображения (абстрактные композиции). Колорит — средство выразительности изобразительного искусства. Фотосъёмка архитектурных сооружений. Создание эскиза архитектурного ансамбля с использованием художественного решения и декоративного оформления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Самостоятельная работа: нахождение мотивов изображения, материала для выполнения композиции (наброски с образцов народной архитектуры, находящихся в регионе, с</w:t>
            </w:r>
            <w:r w:rsidRPr="005F25E1">
              <w:rPr>
                <w:rFonts w:ascii="Times New Roman" w:eastAsia="Arial Unicode MS" w:hAnsi="Times New Roman" w:cs="Times New Roman"/>
                <w:sz w:val="24"/>
                <w:szCs w:val="24"/>
              </w:rPr>
              <w:t> </w:t>
            </w:r>
            <w:r w:rsidRPr="005F25E1">
              <w:rPr>
                <w:rFonts w:ascii="Times New Roman" w:hAnsi="Times New Roman" w:cs="Times New Roman"/>
                <w:sz w:val="24"/>
                <w:szCs w:val="24"/>
              </w:rPr>
              <w:t>природных объектов, пейзажей). Создание образа своего дома, его гармоничное вписывание в родной пейзаж. Нахождение ракурсов, при которых видны две стороны постройки. Использование в работе линейной перспективы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Чем похожи и чем различаются картины, произведения декоративно-прикладного искусства разных художников друг от друга? О чём они рассказывают зрителю? Что общего и в чём разница в картинах представленных художников? В каком уголке земли, в какой стране могли появиться пейзажи, изображённые на картинах и рисунках?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Освоение разнообразия тем, сюжетов творческих работ художников. Пейзажные и сюжетные композиции. Передача художником своего впечатления от увиденного. Создание своих творческих работ по материалам наблюдений и зарисовок. Примерные темы композиций: «Цветущий луг», «Перед грозой», «Весна в парке» (акварель «по сырому»), «Туман в городе (деревне, селе, лесу, горах)»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 сюжетной композиции и смысловых взаимоотношениях изображаемых объектов и предметов на картине. Сюжетные композиции: базары, причалы, караваны, на площади, у колодца и т. д.</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Работа с репродукциями картин в электронном виде: с помощью компьютерной графики изменять цветовую гамму композиции; проанализировать, как от этого изменяется эмоциональное звучание картины</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основными пропорциями человека, освоение особенностей изображения человека в движении. Создание сюжетных композиций на бытовые темы: «В избе (юрте, сакле, касса маре, хижине, хате)». Отображение в композиции традиционного крестьянского труда (ремесло крестьян, их одежда). Передача колорита, настроения, динамики в соответствии с выбранным форматом</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Составление натюрморта из предметов ближайшего окружения или предметов, изображённых на разных картинах, так, чтобы по натюрморту можно было определить, с каким народом эти предметы традиционно связаны. Посещение этнографического музея, выполнение зарисовок интерьера и предметов, находящихся в нём. Передача объёма предметов: соблюдение соотношения целого и частей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Создание коллективной объёмно-пространственной композиции. </w:t>
            </w:r>
            <w:r w:rsidRPr="005F25E1">
              <w:rPr>
                <w:rFonts w:ascii="Times New Roman" w:hAnsi="Times New Roman" w:cs="Times New Roman"/>
                <w:sz w:val="24"/>
                <w:szCs w:val="24"/>
              </w:rPr>
              <w:lastRenderedPageBreak/>
              <w:t>Примерные темы: «Посиделки», «Весна-красна», «Масленица», «Святки». Знакомство с колыбельными песнями разных народов. Изображение интерьера, в котором могла бы звучать полюбившаяся колыбельная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Исследование: изучение традиций народа. Примерная тема композиции: «Чайная церемония в Китае». Использование книг, энциклопедий, видеоматериалов; беседы со взрослыми. Создание декоративных композиций по результатам исследования, например в технике аппликации. Примерные темы композиций: натюрморт, игра, ремесло, праздник. Работа на большом формате, в малых группах по 2–3 человека. Материалы: гуашь, акварель, белила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Работа с литературой: традиции, отображённые в сказках народов Кавказа, Центральной России, Казахстана, Китая и др. Самостоятельные исследования, посвящённые народной музыке и музыкальным инструментам разных народов (использование книг; беседы со взрослыми). Создание небольших этюдов в лепке по мотивам народных сказок. Передача характерных поз, движений персонажей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Лепка из глины или пластилина фигуры человека в национальном костюме, занятого определённым видом деятельности (погонщик верблюдов, балалаечник, лотошник, сапожник, гончар, пастух с животными)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коллективной объёмно-пространственной композиции в природном пространстве (ландшафте) по мотивам народной сказки или былины. Использование выполненных ранее фигур (домов, деревьев и т. п.). Применение техники бумажной пластики, использование смятой бумаги (газеты), клея. Примерная тема композиции: «Аул в горах»</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Разработка фрагмента узора и его трафарета по предложенной теме для печатания в два цвета. Эскизы рельефных украшений. Создание коллективной композиции в технике аппликации на листе бумаги большого формата. Примерная тема композиции: «Деревенская улица»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Изучение флоры, фауны региона. Создание своего орнамента на основе результатов исследования. Разработка фрагмента узора и его трафарета по предложенной теме для печатания в два цвета. Соблюдение симметрии при создании изображения. Выполнение эскизов рельефных украшений</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проекта интерьера (закрытого пространства). Любой человек, обустраивая жилище (квартиру, дом, комнату), выражает свои представления о красоте и пользе. Создание в классе «музея-уголка» народного искусства из собранных учащимися экспонатов, пополнение ими школьного музея.</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Ремёсла и виды народного творчества, характерные для региона, где живут ученики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Развитие фантазии и воображения (11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Слушаем музыку и фантазируем: песни разных народов и произведения композиторов по мотивам народного искусства (М.П. Мусоргский, М.И. Глинка, П.И. Чайковский).</w:t>
            </w:r>
            <w:r w:rsidRPr="005F25E1">
              <w:rPr>
                <w:rFonts w:ascii="Times New Roman" w:hAnsi="Times New Roman" w:cs="Times New Roman"/>
                <w:sz w:val="24"/>
                <w:szCs w:val="24"/>
              </w:rPr>
              <w:cr/>
              <w:t>Заочные и очные экспедиции в места народных промыслов.</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Самостоятельные исследования по теме «Народные мотивы в творчестве композиторов»</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Заочные экскурсии и путешествия, знакомящие с искусством разных эпох и народов. Изучение жизни разных этнических и социальных групп. Примерные темы композиций: «Рисуем песню», «Как поговорка </w:t>
            </w:r>
            <w:r w:rsidRPr="005F25E1">
              <w:rPr>
                <w:rFonts w:ascii="Times New Roman" w:hAnsi="Times New Roman" w:cs="Times New Roman"/>
                <w:sz w:val="24"/>
                <w:szCs w:val="24"/>
              </w:rPr>
              <w:lastRenderedPageBreak/>
              <w:t>рассказала о своём народе», «Мудрое Эхо»</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Создание сюжетных композиций по мотивам произведений искусства разных исторических эпох, например народных, колыбельных, праздничных песен, на темы: костюм, предметы быта, украшения, печи и др. Аппликация, коллаж</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Выполнение цветовых, графических и объёмных композиций без конкретного изображения. Создание композиции по мотивам «образной хореографии». Абстрактная объёмная форма на передачу активного движения. Лепка по мотивам народной музыки и танца. Примерные темы композиций: «Хоровод», «Барыня»</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коллективных «путешествий» (в том числе «музыкальных», «поэтических») всем классом на «машине времени» в прошлое, будущее, в космос. Создание на эти темы объёмно-пространственных коллективных композиций, например: космических зданий, предметов быта, одежды. Коллективная работа в реальной среде: создание необычного пространства (в классе, в школьном музее, в игровой комнате)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Творческое исследование.</w:t>
            </w:r>
          </w:p>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Зарисовки деталей украшений народной игрушки, отображение взаимозависимости формы и цвета, формы и украшения. Создание декоративных композиций. Примерные темы композиций: «Мы под радугой живём в стране мастеров», «Фантастическая птица», «Сказочная рыба», «Волшебное растение»</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7</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Проведение коллективного исследования — изучение символов, встречающихся в русских узорах, их значения на примере изделий старых мастеров. Составление собственных узоров для крестьянской одежды, например мужской рубашки и женского сарафана. Создание эскиза ковра из войлока, в орнаменте которого используется символика и цветовая гамма, присущие казахскому народному искусству</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8</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Древо, символизирующее мироздание. Создание своего «древа мира» с использованием мотивов орнамента, которые кажутся наиболее интересными</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9</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Изготовление в технике бумажной пластики кукольных персонажей — героев народных сказок. Экскурсии на природу, сбор материала для создания орнамента (эскизы растений, цветов). Изготовление эскизов костюмов, игрушек, предметов быта по материалам исследований традиционного народного искусства. Создание декоративных композиций по мотивам народных промыслов — Жостова, Городца, Хохломы; народной матрёшки. Примерные темы композиций: «Новый год», «Масленица», «Весна-красна»</w:t>
            </w:r>
          </w:p>
        </w:tc>
        <w:tc>
          <w:tcPr>
            <w:tcW w:w="1134"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10</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в классе или между классными коллективами «художественного события», посвящённого народному искусству своего региона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101" w:type="dxa"/>
          </w:tcPr>
          <w:p w:rsidR="00EE31FA"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11</w:t>
            </w:r>
          </w:p>
        </w:tc>
        <w:tc>
          <w:tcPr>
            <w:tcW w:w="7796" w:type="dxa"/>
          </w:tcPr>
          <w:p w:rsidR="00EE31FA" w:rsidRPr="005F25E1" w:rsidRDefault="00EE31FA" w:rsidP="005F25E1">
            <w:pPr>
              <w:rPr>
                <w:rFonts w:ascii="Times New Roman" w:hAnsi="Times New Roman" w:cs="Times New Roman"/>
                <w:sz w:val="24"/>
                <w:szCs w:val="24"/>
              </w:rPr>
            </w:pPr>
            <w:r w:rsidRPr="005F25E1">
              <w:rPr>
                <w:rFonts w:ascii="Times New Roman" w:hAnsi="Times New Roman" w:cs="Times New Roman"/>
                <w:sz w:val="24"/>
                <w:szCs w:val="24"/>
              </w:rPr>
              <w:t>Организация и проведение индивидуальных и групповых исследований окружающей флоры и фауны; отображение её объектов в местных народных росписях</w:t>
            </w:r>
          </w:p>
        </w:tc>
        <w:tc>
          <w:tcPr>
            <w:tcW w:w="1134" w:type="dxa"/>
          </w:tcPr>
          <w:p w:rsidR="00EE31FA"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EE31FA" w:rsidRPr="005F25E1" w:rsidTr="005F25E1">
        <w:tc>
          <w:tcPr>
            <w:tcW w:w="10031" w:type="dxa"/>
            <w:gridSpan w:val="3"/>
          </w:tcPr>
          <w:p w:rsidR="00EE31FA" w:rsidRPr="005F25E1" w:rsidRDefault="00EE31FA" w:rsidP="005F25E1">
            <w:pPr>
              <w:jc w:val="center"/>
              <w:rPr>
                <w:rFonts w:ascii="Times New Roman" w:hAnsi="Times New Roman" w:cs="Times New Roman"/>
                <w:sz w:val="24"/>
                <w:szCs w:val="24"/>
              </w:rPr>
            </w:pPr>
            <w:r w:rsidRPr="005F25E1">
              <w:rPr>
                <w:rFonts w:ascii="Times New Roman" w:hAnsi="Times New Roman" w:cs="Times New Roman"/>
                <w:b/>
                <w:sz w:val="24"/>
                <w:szCs w:val="24"/>
              </w:rPr>
              <w:t>Художественно-образное восприятие произведений изобразительного искусства (музейная педагогика) (6 часов)</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1</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 xml:space="preserve">Развитие представлений о композиции в живописи, скульптуре, архитектуре, прикладном искусстве. Активизация интереса к миру природы и её отображению в разных видах изобразительного искусства. Выражение художником в творчестве своего эмоционального </w:t>
            </w:r>
            <w:r w:rsidRPr="005F25E1">
              <w:rPr>
                <w:rFonts w:ascii="Times New Roman" w:hAnsi="Times New Roman" w:cs="Times New Roman"/>
                <w:sz w:val="24"/>
                <w:szCs w:val="24"/>
              </w:rPr>
              <w:lastRenderedPageBreak/>
              <w:t>восприятия окружающей действительности</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lastRenderedPageBreak/>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Развитие представлений об особенностях мотивов, характерных для народной росписи, и декоре игрушек. Формирование способности самостоятельно сопоставлять, сравнивать, анализировать произведения народных промыслов России. Например: лепка из глины или пластилина героев народных сказок, в том числе по мотивам народной игрушки. Работа в небольших группах по 4–6 человек. Развитие умения находить образы природных объектов в элементах украшения</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3</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понятий «природные условия», «рельеф местности». Беседа о влиянии природных условий на особенности и характер народной архитектуры. Размышление на тему: «Архитектура не нарушает гармонию в природе, а воспринимается как часть природы»</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4</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Формирование представлений о солярных (солнечных) знаках, например: волнистая линия синего цвета — вода, круг — солнце, ромб (квадрат) с точками — пахотная земля и зерно. Назначение и смысловое обозначение элементов декоративного традиционного орнамента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5</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творчеством художников, создававших произведения в анималистическом жанре: живопись, графика, скульптура (В.А. Серов, В.А. Ватагин, П.В. Митурич, А.Г. Сотников и др.)</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r w:rsidR="005F25E1" w:rsidRPr="005F25E1" w:rsidTr="005F25E1">
        <w:tc>
          <w:tcPr>
            <w:tcW w:w="1101" w:type="dxa"/>
          </w:tcPr>
          <w:p w:rsidR="005F25E1" w:rsidRPr="005F25E1" w:rsidRDefault="005F25E1" w:rsidP="005F25E1">
            <w:pPr>
              <w:jc w:val="center"/>
              <w:rPr>
                <w:rFonts w:ascii="Times New Roman" w:hAnsi="Times New Roman" w:cs="Times New Roman"/>
                <w:sz w:val="24"/>
                <w:szCs w:val="24"/>
              </w:rPr>
            </w:pPr>
            <w:r>
              <w:rPr>
                <w:rFonts w:ascii="Times New Roman" w:hAnsi="Times New Roman" w:cs="Times New Roman"/>
                <w:sz w:val="24"/>
                <w:szCs w:val="24"/>
              </w:rPr>
              <w:t>6</w:t>
            </w:r>
          </w:p>
        </w:tc>
        <w:tc>
          <w:tcPr>
            <w:tcW w:w="7796" w:type="dxa"/>
          </w:tcPr>
          <w:p w:rsidR="005F25E1" w:rsidRPr="005F25E1" w:rsidRDefault="005F25E1" w:rsidP="005F25E1">
            <w:pPr>
              <w:rPr>
                <w:rFonts w:ascii="Times New Roman" w:hAnsi="Times New Roman" w:cs="Times New Roman"/>
                <w:sz w:val="24"/>
                <w:szCs w:val="24"/>
              </w:rPr>
            </w:pPr>
            <w:r w:rsidRPr="005F25E1">
              <w:rPr>
                <w:rFonts w:ascii="Times New Roman" w:hAnsi="Times New Roman" w:cs="Times New Roman"/>
                <w:sz w:val="24"/>
                <w:szCs w:val="24"/>
              </w:rPr>
              <w:t>Знакомство с разными видами изобразительного искусства, в которых изображение человека — один из главных элементов композиции. Самостоятельные творческие рассуждения на данную тему. Что отличает одного художника от другого? Какими выразительными средствами пользуется художник для передачи характера человека, для создания художественного образа?</w:t>
            </w:r>
          </w:p>
        </w:tc>
        <w:tc>
          <w:tcPr>
            <w:tcW w:w="1134" w:type="dxa"/>
          </w:tcPr>
          <w:p w:rsidR="005F25E1" w:rsidRPr="005F25E1" w:rsidRDefault="005F25E1" w:rsidP="005F25E1">
            <w:pPr>
              <w:jc w:val="center"/>
              <w:rPr>
                <w:rFonts w:ascii="Times New Roman" w:hAnsi="Times New Roman" w:cs="Times New Roman"/>
                <w:sz w:val="24"/>
                <w:szCs w:val="24"/>
              </w:rPr>
            </w:pPr>
            <w:r w:rsidRPr="005F25E1">
              <w:rPr>
                <w:rFonts w:ascii="Times New Roman" w:hAnsi="Times New Roman" w:cs="Times New Roman"/>
                <w:sz w:val="24"/>
                <w:szCs w:val="24"/>
              </w:rPr>
              <w:t>1 час</w:t>
            </w:r>
          </w:p>
        </w:tc>
      </w:tr>
    </w:tbl>
    <w:p w:rsidR="00EE31FA" w:rsidRPr="005F25E1" w:rsidRDefault="00EE31FA" w:rsidP="005F25E1">
      <w:pPr>
        <w:spacing w:line="240" w:lineRule="auto"/>
        <w:jc w:val="center"/>
        <w:rPr>
          <w:rFonts w:ascii="Times New Roman" w:hAnsi="Times New Roman" w:cs="Times New Roman"/>
          <w:sz w:val="24"/>
          <w:szCs w:val="24"/>
        </w:rPr>
      </w:pPr>
    </w:p>
    <w:p w:rsidR="005F25E1" w:rsidRPr="005F25E1" w:rsidRDefault="005F25E1">
      <w:pPr>
        <w:spacing w:line="240" w:lineRule="auto"/>
        <w:jc w:val="center"/>
        <w:rPr>
          <w:rFonts w:ascii="Times New Roman" w:hAnsi="Times New Roman" w:cs="Times New Roman"/>
          <w:sz w:val="24"/>
          <w:szCs w:val="24"/>
        </w:rPr>
      </w:pPr>
    </w:p>
    <w:sectPr w:rsidR="005F25E1" w:rsidRPr="005F25E1" w:rsidSect="00BE46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62"/>
    <w:rsid w:val="003F4B62"/>
    <w:rsid w:val="005F25E1"/>
    <w:rsid w:val="006538DF"/>
    <w:rsid w:val="00BE46DB"/>
    <w:rsid w:val="00CC536A"/>
    <w:rsid w:val="00E02BB7"/>
    <w:rsid w:val="00EE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010F7-7BA9-4C2D-957D-563A0E36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6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5167</Words>
  <Characters>29455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School94</dc:creator>
  <cp:keywords/>
  <dc:description/>
  <cp:lastModifiedBy>Жанна Гаврилова</cp:lastModifiedBy>
  <cp:revision>3</cp:revision>
  <dcterms:created xsi:type="dcterms:W3CDTF">2019-03-19T11:38:00Z</dcterms:created>
  <dcterms:modified xsi:type="dcterms:W3CDTF">2019-03-20T05:36:00Z</dcterms:modified>
</cp:coreProperties>
</file>