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DB" w:rsidRPr="00CC536A" w:rsidRDefault="00BE46DB" w:rsidP="005F25E1">
      <w:pPr>
        <w:spacing w:line="240" w:lineRule="auto"/>
        <w:jc w:val="center"/>
        <w:rPr>
          <w:rFonts w:ascii="Times New Roman" w:hAnsi="Times New Roman" w:cs="Times New Roman"/>
          <w:b/>
          <w:sz w:val="24"/>
          <w:szCs w:val="24"/>
        </w:rPr>
      </w:pPr>
      <w:r w:rsidRPr="00CC536A">
        <w:rPr>
          <w:rFonts w:ascii="Times New Roman" w:hAnsi="Times New Roman" w:cs="Times New Roman"/>
          <w:b/>
          <w:sz w:val="24"/>
          <w:szCs w:val="24"/>
        </w:rPr>
        <w:t>Тематическое планирование</w:t>
      </w:r>
      <w:r w:rsidR="005F25E1" w:rsidRPr="00CC536A">
        <w:rPr>
          <w:rFonts w:ascii="Times New Roman" w:hAnsi="Times New Roman" w:cs="Times New Roman"/>
          <w:b/>
          <w:sz w:val="24"/>
          <w:szCs w:val="24"/>
        </w:rPr>
        <w:t xml:space="preserve"> </w:t>
      </w:r>
      <w:r w:rsidR="004C1E76">
        <w:rPr>
          <w:rFonts w:ascii="Times New Roman" w:hAnsi="Times New Roman" w:cs="Times New Roman"/>
          <w:b/>
          <w:sz w:val="24"/>
          <w:szCs w:val="24"/>
        </w:rPr>
        <w:t xml:space="preserve"> учебного предмета</w:t>
      </w:r>
      <w:bookmarkStart w:id="0" w:name="_GoBack"/>
      <w:bookmarkEnd w:id="0"/>
    </w:p>
    <w:tbl>
      <w:tblPr>
        <w:tblStyle w:val="a3"/>
        <w:tblpPr w:leftFromText="180" w:rightFromText="180" w:vertAnchor="text" w:tblpY="1"/>
        <w:tblOverlap w:val="never"/>
        <w:tblW w:w="0" w:type="auto"/>
        <w:tblLook w:val="04A0" w:firstRow="1" w:lastRow="0" w:firstColumn="1" w:lastColumn="0" w:noHBand="0" w:noVBand="1"/>
      </w:tblPr>
      <w:tblGrid>
        <w:gridCol w:w="817"/>
        <w:gridCol w:w="8222"/>
        <w:gridCol w:w="992"/>
      </w:tblGrid>
      <w:tr w:rsidR="00BE46DB" w:rsidRPr="005F25E1" w:rsidTr="005F25E1">
        <w:tc>
          <w:tcPr>
            <w:tcW w:w="10031" w:type="dxa"/>
            <w:gridSpan w:val="3"/>
          </w:tcPr>
          <w:p w:rsidR="00BE46DB" w:rsidRPr="005F25E1" w:rsidRDefault="00BE46DB" w:rsidP="005F25E1">
            <w:pPr>
              <w:jc w:val="center"/>
              <w:rPr>
                <w:rFonts w:ascii="Times New Roman" w:eastAsia="Calibri" w:hAnsi="Times New Roman" w:cs="Times New Roman"/>
                <w:b/>
                <w:sz w:val="24"/>
                <w:szCs w:val="24"/>
                <w:lang w:bidi="en-US"/>
              </w:rPr>
            </w:pPr>
            <w:r w:rsidRPr="005F25E1">
              <w:rPr>
                <w:rFonts w:ascii="Times New Roman" w:eastAsia="Calibri" w:hAnsi="Times New Roman" w:cs="Times New Roman"/>
                <w:b/>
                <w:sz w:val="24"/>
                <w:szCs w:val="24"/>
                <w:lang w:bidi="en-US"/>
              </w:rPr>
              <w:t xml:space="preserve"> Раздел 1. Развитие дифференцированного зрения: перенос наблюдаемого в художественную форму</w:t>
            </w:r>
          </w:p>
          <w:p w:rsidR="00BE46DB" w:rsidRPr="005F25E1" w:rsidRDefault="00BE46DB" w:rsidP="005F25E1">
            <w:pPr>
              <w:rPr>
                <w:rFonts w:ascii="Times New Roman" w:hAnsi="Times New Roman" w:cs="Times New Roman"/>
                <w:sz w:val="24"/>
                <w:szCs w:val="24"/>
              </w:rPr>
            </w:pPr>
            <w:r w:rsidRPr="005F25E1">
              <w:rPr>
                <w:rFonts w:ascii="Times New Roman" w:eastAsia="Calibri" w:hAnsi="Times New Roman" w:cs="Times New Roman"/>
                <w:b/>
                <w:sz w:val="24"/>
                <w:szCs w:val="24"/>
                <w:lang w:bidi="en-US"/>
              </w:rPr>
              <w:t>(изобразительное искусство и окружающий мир) (16 часов)</w:t>
            </w:r>
          </w:p>
        </w:tc>
      </w:tr>
      <w:tr w:rsidR="00BE46DB" w:rsidRPr="005F25E1" w:rsidTr="005F25E1">
        <w:tc>
          <w:tcPr>
            <w:tcW w:w="817"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Художник-живописец. Освоение техники работы кистью и красками. Выполнение работ по материалам наблюдений за природой. Примерные темы: «Шум ветра», «Ночью была гроза», «Дождевые тучи», «Грибной дождь: кто под листиком спрятался», </w:t>
            </w:r>
            <w:r w:rsidRPr="005F25E1">
              <w:rPr>
                <w:rFonts w:ascii="Times New Roman" w:hAnsi="Times New Roman" w:cs="Times New Roman"/>
                <w:sz w:val="24"/>
                <w:szCs w:val="24"/>
              </w:rPr>
              <w:cr/>
              <w:t>«Закатилось красно солнышко», «За лесами, за горами», «Вот они какие — сосульки», «Капелька стучит в окно», «Осенние листочки», «Летнее солнышко»</w:t>
            </w:r>
          </w:p>
          <w:p w:rsidR="00BE46DB" w:rsidRPr="005F25E1" w:rsidRDefault="00BE46DB" w:rsidP="005F25E1">
            <w:pPr>
              <w:rPr>
                <w:rFonts w:ascii="Times New Roman" w:hAnsi="Times New Roman" w:cs="Times New Roman"/>
                <w:sz w:val="24"/>
                <w:szCs w:val="24"/>
              </w:rPr>
            </w:pPr>
          </w:p>
        </w:tc>
        <w:tc>
          <w:tcPr>
            <w:tcW w:w="992" w:type="dxa"/>
          </w:tcPr>
          <w:p w:rsidR="00BE46DB"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Наскальная живопись древних людей. Примерные темы: «Кто рисует на скалах», «Кто нарисовал узоры на окне», «Кто художнику помогает», «Мёд и пчёлы», «Почему камни такие красивые»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палитрой. Создание своих цветов и оттенков. Примерные темы: «Звуки мира и тишина», «Сумерки», «Листопад», «Моя осень», «Яркий снег, хрустящий лёд», «Весна, снеговик загрустил», «Радуга», «День птиц», «Весна»</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Изобразительная плоскость. Примерные темы: «На дороге», «Детская площадка», «Мы гуляем в лесу», «Осенний лес», «Птицы улетают на юг»</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Художник-график. Знакомство </w:t>
            </w:r>
            <w:r w:rsidRPr="005F25E1">
              <w:rPr>
                <w:rFonts w:ascii="Times New Roman" w:hAnsi="Times New Roman" w:cs="Times New Roman"/>
                <w:sz w:val="24"/>
                <w:szCs w:val="24"/>
              </w:rPr>
              <w:cr/>
              <w:t>с разными художественными материалами (гуашью, пастелью, тушью, карандашом). Примерные темы композиций: «Поваленное дерево», «Ветер запутался в ветках», «Куда бежит дорога», «Строится новый дом», «Дождь»</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предметов разной формы в сравнении с другими предметами: лист сирени и лист дуба; морковь и свёкла; узор ветвей, ритм стволов («Деревья зимой»). Соотношение земли, неба; выделение главного предмета в композиции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Зарисовки, этюды на передачу настроения в цвете. Примерная тема композиции: «Заколдованный зимний сад Снежной королевы»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жизненного пространства человека и животного. Примерные темы композиций: «Мышка в норке», «Бабочки радуются солнцу». Динамика в изображении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«Причудливые облака в небе», «Фламинго на прогулке», «Разноцветное мороженое», «Жёлтый кот в жёлтой траве», «Зимние (весенние) каникулы»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Освоение техники лепки (пластилин, глина). Создание своей игрушки на основе наблюдения за домашними животными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рельефе. Примерные темы композиций: «Собака и кошка», «Цапля», «Птицы», «Рыбы», «Корабли в море». Лепка этюдов животных по памяти и представлению. Соотношение размеров и объёмов в композиции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Художник-прикладник. Стилизация в изобразительном искусстве. Изображение по материалам наблюдений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«Мальчик играет с собакой», «Играющие животные», «На водопой». Использование в декоративной лепке готовых форм (каркас) — композиция «Ярмарка игрушек»</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Великий художник — природа. Изображение единичных предметов. Ажурные листья с чёткими прожилками. Листья для волшебного дерева</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«Подводное царство», «Подснежник», «Ветер по морю гуляет», «Утро золотых одуванчиков», «Баю-бай — колыбельная». Перевод реального изображения в декоративное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Выполнение декоративного фриза. Примерные темы композиций: «Бабочки», «Как муравьишка домой спешил». Коллективное творчество. Примерные темы композиций: «Аквариум», «Прилёт птиц» — передача силуэта птиц и ритма летящей стаи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навыков работы гуашевыми красками. Создание фантастических композиций по представлению: «Пение стрекоз», «Лунные цветы», «Морские звуки».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работы с бумагой. Аппликация на основе неожиданных цветовых отношений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Раздел 2. Развитие фантазии и воображения (11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техник работы «от пятна» и «по сырому». Превращение кляксы в животное. Изображение животного, образ которого создан в музыке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картин-фантазий. Работа с литературными текстами. Примерные темы композиций: «Муравьи и бабочки», «Как цыплёнок дом искал», «Дворец царя Нептуна», «Оле Лукойе»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Музыка и звуки природы в живописных цветовых композициях. Работа в разных техниках и разными материалами (акварель, цветные мелки, фломастеры, аппликация из цветной бумаги)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Передача движения. Примерные темы композиций: «Бегущее животное, летящая птица», «Животное с детёнышем», «Песня слона», «Вороны на снегу», «Кот и мышка». Фотографирование человека или животного в движении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«Дворец Снежной королевы», «Хрустальный звук», «Капель», «Журчание ручья», «Колокольный звон», «Пение синицы»,  «Крик вороны»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Импровизация. Выполнение цветовых этюдов на передачу характера и особенностей звуков (без конкретного изображения). Передача в цвете настроения, вызванного восприятием картины, сказки, музыки (мелодии). Выполнение быстрых графических работ по впечатлению, памяти. Примерные темы: «Как звучит мой дом, улица, город», «Кто живёт за той горой», «Шорох осенних листьев». Создание композиций по впечатлению на передачу настроения, динамики. Музыка в картине и стихах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Создание трёхмерного объёмного образа по мотивам собственных фантазий, объектов фото- и видеосъёмок на природе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Проектирование окружающей среды. Макеты, этюды, конструкции из бумаги «Детская игровая площадка». Работа в группах по 3–4 человека. Использование в композиции игрушек, созданных из бумаги на основе упаковки.</w:t>
            </w:r>
            <w:r w:rsidRPr="005F25E1">
              <w:rPr>
                <w:rFonts w:ascii="Times New Roman" w:hAnsi="Times New Roman" w:cs="Times New Roman"/>
                <w:sz w:val="24"/>
                <w:szCs w:val="24"/>
              </w:rPr>
              <w:cr/>
              <w:t>Работа над интерьером и его украшением. Создание «дома» для себя или для любимой куклы. Работа в группах по 3–5 человек</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Внутреннее архитектурное пространство и его украшение. Работа по мотивам литературных произведений (сказок): В царстве Снежной королевы», «Сказочный город», «Волшебный город Радуги»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сказочными произведениями. Создание композиции помещения, сада, строения в природной среде по описанию в сказке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Контраст и нюанс в разных видах искусства. Темы творческих работ: «Первый день весны», «Новый год», «На ярмарке», «День и ночь», </w:t>
            </w:r>
            <w:r w:rsidRPr="005F25E1">
              <w:rPr>
                <w:rFonts w:ascii="Times New Roman" w:hAnsi="Times New Roman" w:cs="Times New Roman"/>
                <w:sz w:val="24"/>
                <w:szCs w:val="24"/>
              </w:rPr>
              <w:lastRenderedPageBreak/>
              <w:t>«Солнечно и пасмурно», «Зима — лето», «Весна — осень»</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Игра на основе обмена мнениями о произведениях живописи, бесед о природе (по впечатлениям от прогулок в лесу или парке; посещения музея, выставки, просмотра видеоматериалов)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Наблюдение за работой художника (в мастерской, используя фильм, описание в книге). Коллективные рассуждения о художниках и их работе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Жанры изобразительного искусства: пейзаж, натюрморт, портрет; бытовой и исторический жанры. Знакомство с художниками: А.М. Герасимов, Р.Р. Фальк, А.Г. Венецианов, Э. Дега, К.С. Петров-Водкин, А. Матисс, И.Э. Грабарь, Н.К. Рерих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Художник-живописец. Отображение в живописи настроения, чувств автора.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Развитие способности наблюдать  за изменениями в природе, за цветом, настроением в природе и их отображением в картине. А.В. Лентулов, В.В. Кандинский, И.И. Левитан, Н.К. Рерих, П. Сезанн, К. Моне, Н.П. Крымов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Материалы и инструменты художника-скульптора. Портрет в скульптуре. Микеланджело, В.И. Мухина, Ф.Ф. Каменский, А.М. Матвеев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Понятие музея. Экспозиция</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rPr>
          <w:rFonts w:ascii="Times New Roman" w:hAnsi="Times New Roman" w:cs="Times New Roman"/>
          <w:sz w:val="24"/>
          <w:szCs w:val="24"/>
        </w:rPr>
      </w:pPr>
      <w:r w:rsidRPr="005F25E1">
        <w:rPr>
          <w:rFonts w:ascii="Times New Roman" w:hAnsi="Times New Roman" w:cs="Times New Roman"/>
          <w:sz w:val="24"/>
          <w:szCs w:val="24"/>
        </w:rPr>
        <w:t xml:space="preserve">            </w:t>
      </w: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2 класс (34 часа)</w:t>
      </w:r>
    </w:p>
    <w:tbl>
      <w:tblPr>
        <w:tblStyle w:val="a3"/>
        <w:tblW w:w="0" w:type="auto"/>
        <w:tblLook w:val="04A0" w:firstRow="1" w:lastRow="0" w:firstColumn="1" w:lastColumn="0" w:noHBand="0" w:noVBand="1"/>
      </w:tblPr>
      <w:tblGrid>
        <w:gridCol w:w="817"/>
        <w:gridCol w:w="8363"/>
        <w:gridCol w:w="958"/>
      </w:tblGrid>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Примерные темы композиций: «Заколдованный лес», «Хозяйство </w:t>
            </w:r>
            <w:proofErr w:type="spellStart"/>
            <w:r w:rsidRPr="005F25E1">
              <w:rPr>
                <w:rFonts w:ascii="Times New Roman" w:hAnsi="Times New Roman" w:cs="Times New Roman"/>
                <w:sz w:val="24"/>
                <w:szCs w:val="24"/>
              </w:rPr>
              <w:t>Лесовичка</w:t>
            </w:r>
            <w:proofErr w:type="spellEnd"/>
            <w:r w:rsidRPr="005F25E1">
              <w:rPr>
                <w:rFonts w:ascii="Times New Roman" w:hAnsi="Times New Roman" w:cs="Times New Roman"/>
                <w:sz w:val="24"/>
                <w:szCs w:val="24"/>
              </w:rPr>
              <w:t>», «Кто где спрятался», «Таинственный мир облаков (там есть города, моря, корабли, животные)», «Кто заблудился в лесу», «По дороге с облаками», «Дождик», «Кто солнышка боится, а кто к солнышку тянется». Формирование у детей интереса к разным искусствам путём наблюдения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Единичное и общее в искусстве: предмет в среде, слово в стихе, звуки в музыке. Развитие у детей желания проявить себя в каком-либо виде творчества. Выполнение цветовых и графических композиций без конкретного изображения; передача впечатления, полученного на прогулке, от прослушанного стихотворения или музыкального произведения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тёплой и холодной цветовыми гаммами. Примерные темы композиций: «На оленях по снегу», «На верблюдах по пустыне»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двух сосудов, сходных по форме, но различных по фактуре и пропорциям. Создание осеннего натюрморта из предметов разной формы и фактуры. Заочные (видео) путешествия в музеи писателей, композиторов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Интерьер и его музыка. Изображение своей комнаты, предметы которой рассказывают об увлечениях хозяина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Открытое пространство. Рассуждения об открытом и о закрытом пространстве.</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Задумать путешествие и изобразить его маршрут со всеми подробностями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 каждом пространстве свои ароматы и звуки, которые создают настроение. Изображение одного и того же пейзажа днём и вечером; общее и особенное в них</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человеком пространства земли. Зависимость архитектуры от климата и ландшафта. Тема композиции: «Дом и окружающий его мир </w:t>
            </w:r>
            <w:r w:rsidRPr="005F25E1">
              <w:rPr>
                <w:rFonts w:ascii="Times New Roman" w:hAnsi="Times New Roman" w:cs="Times New Roman"/>
                <w:sz w:val="24"/>
                <w:szCs w:val="24"/>
              </w:rPr>
              <w:lastRenderedPageBreak/>
              <w:t>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проектирует внешнюю и внутреннюю форму здания, создаёт проект на бумаге. Предмет и человек в среде, в архитектуре, в пространстве. Создание композиций на темы: «Игры на полу», «Я собираюсь в школу»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Изображение по памяти и наблюдению. Примерные темы композиций: «Ветер», «Ветреный день», «Дождь», «После дождя», «В яркий солнечный день», «Вот это мороз!», «Природа насторожилась перед грозой», «Прозрачный воздух ранней весной», «Грусть и покой поздней осенью» (цвет неба, радуги, травы, земли, цветов, воздуха)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Предмет и герой. Комната и её художественное решение. Интерьер для сказочного героя (на основе коробки): «Комната Мальвины», «Карабас-Барабас у камина», «Дом, где живёт черепаха </w:t>
            </w:r>
            <w:proofErr w:type="spellStart"/>
            <w:r w:rsidRPr="005F25E1">
              <w:rPr>
                <w:rFonts w:ascii="Times New Roman" w:hAnsi="Times New Roman" w:cs="Times New Roman"/>
                <w:sz w:val="24"/>
                <w:szCs w:val="24"/>
              </w:rPr>
              <w:t>Тортилла</w:t>
            </w:r>
            <w:proofErr w:type="spellEnd"/>
            <w:r w:rsidRPr="005F25E1">
              <w:rPr>
                <w:rFonts w:ascii="Times New Roman" w:hAnsi="Times New Roman" w:cs="Times New Roman"/>
                <w:sz w:val="24"/>
                <w:szCs w:val="24"/>
              </w:rPr>
              <w:t>»</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объёмно-пространственной композиции с помощью цветного пластилина. Проект детской площадки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Коллективная композиция в технике бумажной пластики с использованием готовых форм: упаковок, коробок, природного материала. Примерные темы композиций: «Наша улица», «Деревенька»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текстами (сказками). Создание композиции по мотивам сказки С.Т. Аксакова «Аленький цветочек» (сюжет по выбору).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групповых исследований на тему «Народные художники»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Стилизация форм и цвета в декоративной композиции. Примерные темы композиций: «Заколдованный лес», «Самое красивое в лесу, в поле, в небе, озере, море, горах». Декоративная роспись. Гуашь</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Выполнение симметричных изделий путём складывания бумаги, способами </w:t>
            </w:r>
            <w:proofErr w:type="spellStart"/>
            <w:r w:rsidRPr="005F25E1">
              <w:rPr>
                <w:rFonts w:ascii="Times New Roman" w:hAnsi="Times New Roman" w:cs="Times New Roman"/>
                <w:sz w:val="24"/>
                <w:szCs w:val="24"/>
              </w:rPr>
              <w:t>примакивания</w:t>
            </w:r>
            <w:proofErr w:type="spellEnd"/>
            <w:r w:rsidRPr="005F25E1">
              <w:rPr>
                <w:rFonts w:ascii="Times New Roman" w:hAnsi="Times New Roman" w:cs="Times New Roman"/>
                <w:sz w:val="24"/>
                <w:szCs w:val="24"/>
              </w:rPr>
              <w:t xml:space="preserve"> и вырезания. Примерные темы композиций: «Платок для царевны </w:t>
            </w:r>
            <w:proofErr w:type="spellStart"/>
            <w:r w:rsidRPr="005F25E1">
              <w:rPr>
                <w:rFonts w:ascii="Times New Roman" w:hAnsi="Times New Roman" w:cs="Times New Roman"/>
                <w:sz w:val="24"/>
                <w:szCs w:val="24"/>
              </w:rPr>
              <w:t>Несмеяны</w:t>
            </w:r>
            <w:proofErr w:type="spellEnd"/>
            <w:r w:rsidRPr="005F25E1">
              <w:rPr>
                <w:rFonts w:ascii="Times New Roman" w:hAnsi="Times New Roman" w:cs="Times New Roman"/>
                <w:sz w:val="24"/>
                <w:szCs w:val="24"/>
              </w:rPr>
              <w:t>», «Музыкальная шкатулка», «Волшебное зеркальце», «Волшебный сундук». Создание рисунка для изразца — яркий, весёлый образ птицы или зверя. Конструирование симметричных форм из бумаги в объёме — шапочек, новогодних игрушек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Форма, цвет, фактура в декоративно-прикладном искусстве. Создание предметов декоративно-прикладного искусства. Примерные темы: «Как петушок стал пряником», «Ай да флюгер», «Лошадка с прялки», «Добрая и злая птица», «Ковёр-самолёт», «Клоун»</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«Кому принадлежит дом, кем вылеплен сосуд, для кого накрыт стол, сшито платье?», «Чей корабль в гавани?», «Жизнь планет во Вселенной»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«Былины и сказки сегодня». Сочинение своих былин о происхождении Земли, Солнца, звёзд, о жизни планет в космосе. 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«Дюймовочка» (жилище Крота; поляна эльфов), «Русалочка» (описание подводного мира), «Подснежник» (пробуждение цветка, передача свежести воздуха), «Аленький цветочек» (волшебные превращения пространств)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произведениями: создание своего фантастического мира. Примерные темы композиций: «Затерянный мир», «Открытый мной мир», «Моё открытие (космическое, географическое, сказочное)» (по сказкам)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Разработка композиций в пространстве класса, столовой, игровой комнаты. Примерные темы композиций: «Новогодний ужин», «День рождения»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необычной композиции из обычных предметов. Примерные темы композиций: «Волшебный букет в моей комнате», «Сказочный букет для бабушки (мамы, учителя)»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природным материалом. Примерная тема композиции: «Сад в моей сказке»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бумажной пластики и работы с готовыми и реальными формами при создании объёмной композиции. Примерная тема композиции: «Город мечты. Путешествие в неизвестную страну»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Изготовление игрушек (вертушек, кукол) на основе конуса и палочки. Изображение на основе аудиоинформации: музыкальные образы, портреты героев любимых сказок и др.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карты местности. Примерные темы композиций: «Заветные тропинки», «Как на речку пройти»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Упражнения на цветовое восприятие звука. Примерные темы композиций: «Рисуем музыку разными цветами», «Вкус яблока», «Танцуем красками зелёный шум леса», «Плеск голубых волн», «Шуршание жёлтого песка», «Как краски и звуки жили», «Портрет ноты ля», «Музыкальная клякса», «Музыкальная радуга»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архитектурой своего города (прогулки по городу).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Коллективный проект «Архитектура моего города»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Средства художественной выразительности. Э. Мане, О. Ренуар, А.А. Дейнека, С.В. Герасимов, К.С. Петров-Водкин, К. Моне, М.А. Врубель, А.Я. Головин, В. Ван Гог, К.А. Коровин, А.И. Куинджи, В.Д. Поленов, П. Пикассо, П. </w:t>
            </w:r>
            <w:proofErr w:type="spellStart"/>
            <w:r w:rsidRPr="005F25E1">
              <w:rPr>
                <w:rFonts w:ascii="Times New Roman" w:hAnsi="Times New Roman" w:cs="Times New Roman"/>
                <w:sz w:val="24"/>
                <w:szCs w:val="24"/>
              </w:rPr>
              <w:t>Синьяк</w:t>
            </w:r>
            <w:proofErr w:type="spellEnd"/>
            <w:r w:rsidRPr="005F25E1">
              <w:rPr>
                <w:rFonts w:ascii="Times New Roman" w:hAnsi="Times New Roman" w:cs="Times New Roman"/>
                <w:sz w:val="24"/>
                <w:szCs w:val="24"/>
              </w:rPr>
              <w:t>.</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Встреча с художником (в мастерской, в школе, по видео- и киноматериалам). Наблюдение за работой художника над картиной, наброском, эскизом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Красота форм и цвета в природе и изобразительном искусстве. Разнообразие оттенков цвета. В.Д. Поленов, И.Ф. </w:t>
            </w:r>
            <w:proofErr w:type="spellStart"/>
            <w:r w:rsidRPr="005F25E1">
              <w:rPr>
                <w:rFonts w:ascii="Times New Roman" w:hAnsi="Times New Roman" w:cs="Times New Roman"/>
                <w:sz w:val="24"/>
                <w:szCs w:val="24"/>
              </w:rPr>
              <w:t>Хруцкий</w:t>
            </w:r>
            <w:proofErr w:type="spellEnd"/>
            <w:r w:rsidRPr="005F25E1">
              <w:rPr>
                <w:rFonts w:ascii="Times New Roman" w:hAnsi="Times New Roman" w:cs="Times New Roman"/>
                <w:sz w:val="24"/>
                <w:szCs w:val="24"/>
              </w:rPr>
              <w:t>, С.Ф. Щедрин, И.И. Шишкин, М.С. Сарьян, И.И. Левитан, К.А. Коровин, В.Ф. Стожаров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Иллюстрация в книге и декоративное оформление обложки и переплёта. Художники-иллюстраторы: Е.И. Чарушин, Т.А. Маврина, Ю.А. Васнецов, В.М. Конашевич, В.В. Лебедев, М.П. Митурич</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Красота произведений декоративно-прикладного искусства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3 класс (34 часа)</w:t>
      </w:r>
    </w:p>
    <w:tbl>
      <w:tblPr>
        <w:tblStyle w:val="a3"/>
        <w:tblW w:w="0" w:type="auto"/>
        <w:tblLook w:val="04A0" w:firstRow="1" w:lastRow="0" w:firstColumn="1" w:lastColumn="0" w:noHBand="0" w:noVBand="1"/>
      </w:tblPr>
      <w:tblGrid>
        <w:gridCol w:w="1101"/>
        <w:gridCol w:w="8079"/>
        <w:gridCol w:w="958"/>
      </w:tblGrid>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Природное пространство в творчестве художника: пейзаж, натюрморт. Примерные темы композиций: «Букет из осенних листьев», «Поляна с ландышами», «Дом на горе»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картинной плоскости. Отображение содержания художественного произведения в живописи и графике средствами изобразительного искусства. Работы на пленэре — этюды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Открытое и закрытое пространство. Примерные темы композиций: «Облака </w:t>
            </w:r>
            <w:r w:rsidRPr="005F25E1">
              <w:rPr>
                <w:rFonts w:ascii="Times New Roman" w:hAnsi="Times New Roman" w:cs="Times New Roman"/>
                <w:sz w:val="24"/>
                <w:szCs w:val="24"/>
              </w:rPr>
              <w:lastRenderedPageBreak/>
              <w:t>и птицы в небе», «Гроза в лесу», «Корабли в море», «Подводные обитатели», «Волчица и волчата», «Красные рыбки в пруду», «Лягушки в болоте», «Горные вершины». Работа в технике акварели «по сырому»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Ритм и орнамент в жизни и в искусстве: день и ночь, времена года, время суток; природный ландшафт: горы, реки, леса, поля, озёра. Условное изображение карты рельефа, художественное отображение ландшафта в картине. Исследование ландшафта родной природы. Создание карты региона с указанием достопримечательностей. Исследовательские проекты: рельеф местности (источниковая база по выбору, в том числе Интернет)</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и выбор формата изобразительной плоскости при создании композиции: вертикальный, горизонтальный, вытянутый, квадратный, овальный и др. Примерные темы композиций: «Гнездо аиста над деревней», «Грозовые тучи», «Ночь, метель, улица», «Закат солнца, сумерки», «Весна»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понятий «перспектива» и «воздушная перспектива». Изображение полёта журавлиной стаи в композиции «Журавлиная стая на восходе солнца». Передача ритмического рисунка журавлиного клина. Работа в смешанной технике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и закрепление понятий контраста, нюанса в форме, цвете, размере. Главные и дополнительные цвета, звонкие и глухие. Работа в малых группах. Примерные темы композиций: «Яхты в море», «Солнечный день в горах», «Зимний пасмурный день в горах», «Дюны», «Прогулка в парке». Передача в пейзаже двух разных состояний природы — солнечного дня и пасмурного утра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понятия «тематический натюрморт». Составление натюрморта и его изображение (живопись и графика). Примерные темы композиций: «Осенний букет», «Морской натюрморт с ракушкой». Композиционное размещение предметов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Изображение человека в движении, за характерными для разных времён года занятиями: весна — изготовление скворечника, посевная; лето — сенокос, езда на велосипеде, купание; осень — сбор урожая, начало учебного года; зима — катание на коньках и лыжах, лепка снежной бабы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разнообразных видов штриха. Зависимость штриха от используемого графического материала и характера изображаемого предмета. Рисунок с натуры одного предмета округлой формы — яблока, чашки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стилизации объектов живой природы в творчестве художников-дизайнеров. Выполнение набросков с насекомого, создание эскиза летательного аппарата по выполненным наброскам.</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конструкции летательного аппарата в технике бумажной пластики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контрасте и нюансе в объёмных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лепки фигуры человека способами вытягивания деталей из целого куска и удаления лишнего. Примерные темы композиций: «Артисты на арене цирка», «Игры на перемене», «Футбол»</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в малых группах. Освоение навыков сотворчества при создании крупной композиции. Примерная тема: «Детский городок». Использование несложного каркаса. Предварительное обсуждение эскиза будущей работы и распределение обязанностей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079" w:type="dxa"/>
          </w:tcPr>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 xml:space="preserve">Создание композиции по мотивам литературных произведений, например </w:t>
            </w:r>
            <w:r w:rsidRPr="005F25E1">
              <w:rPr>
                <w:rFonts w:ascii="Times New Roman" w:hAnsi="Times New Roman" w:cs="Times New Roman"/>
                <w:sz w:val="24"/>
                <w:szCs w:val="24"/>
              </w:rPr>
              <w:lastRenderedPageBreak/>
              <w:t>по сказкам</w:t>
            </w:r>
          </w:p>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Х.-К. Андерсена, Н.Н. Носова, Дж. Родари.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«Дома в виде ракушки для подводного царства», «Городок, где жил Чиполлино», «Цветочный город»</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вазы из «камня» для конкретного интерьера на основе информации и впечатлений, полученных на экскурсии в музей. Основой вазы может стать стеклянная ёмкость (бутылка, пузырёк или баночка). Лепка из цветного пластилина или работа с помощью бумаги и клея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разнообразием растительного мира. Создание своего кораллового острова и заселение его растениями и животными. </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Эту работу можно выполнить в технике бумажной пластики или с помощью цветного пластилина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в определённой цветовой гамме: сближенные цвета — мягкая цветовая гамма (замутнение цвета чёрным, белым); яркие, чистые цвета – «праздник красок»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Отображение природы в музыкальных, литературных произведениях, в живописи, графике. Развитие умения определять выразительный язык художественного произведения, созвучный настроению, ритму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Композиции на передачу контраста в рисунке. Примерные темы композиций: «День и ночь», «Унылое и радостное», «Высокое и тонкое, низкое и толстое», «Мягкое и пушистое, твёрдое и колючее», «В гостях у Хозяйки Медной горы», «Дюймовочка в жилище полевой мыши»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Развитие художественных представлений: звуки ветра, земли, гор, цветов, травы, деревьев, стаи птиц. Образное определение звуков в цвете и форме. Воспитание потребности выразить визуальными средствами звуки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Чтение художественных произведений (проза, стихи, сказки) с подробным описанием (природы, местности, настроения, внешности человека), их передача в графических образах (иллюстрации)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Коллективные творческие исследования, связанные с выявлением особенностей графического решения заглавных букв (буквиц) разными художниками в текстах сказок, былин, сказаний. Создание коллективного алфавита из буквиц, найденных в книгах, журналах, Интернете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сюжетных объёмно-пространственных композиций по мотивам театральной постановки. Создание эскизов оформления сцены по мотивам сказок (можно для кукольного спектакля). Использование большой картонной коробки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Вовлечение школьников в мир сказочных героев, способных мгновенно изменить пространственную среду в зависимости от своего желания (цветовое, световое, предметное</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окружение). Примерные темы композиций: «Дворец, в котором может жить ветер», «Дождевые облака», «Удача», «Смелость», «Дворец сказок», «Архитектура в стране снов — домик, в котором живёт твой сон». Выполнение эскизов архитектурных сооружений, элементов украшения</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Зависимость формы предмета от его назначения и материала, из которого он изготовлен. Создание предметов декоративно-прикладного искусства на темы: «Три кувшина: торжественный, грустный, озорной», «Кувшин „Поющий петух“». Декоративная лепка: глина, пластилин</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Заочное путешествие вместе с коробейниками по ярмаркам и базарам. Изготовление игрушек, можно фигурок в национальных костюмах, в технике бумажной пластики. Применение в работе пузырьков, бутылочек, коробок для каркаса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символами и знаками в искусстве и жизни. Роль знака и символа в жизни. Цвет и форма в знаковом изображении. Создание знаков в Городе мастеров, указывающих на ремесло хозяина дома: «Булочник», «Сапожник», «Портной», «Кузнец» и др. Примерные темы композиций: «Тотемное дерево индейцев», «Древо жизни». Работа на небольших форматах. Декоративная роспись камня узором. Работа фломастерами или цветными карандашами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представления о характере и форме украшений (драгоценные и поделочные камни). Цвет, форма, ритм и символика в украшениях. Изготовление бус в подарок Василисе Премудрой или Царевне-лягушке на основе ритма (чередования форм бусин), созвучных повтору звуков в скороговорке (по выбору) или по сказке (например, «Кот, дрозд, лиса и петух»). Обратить внимание на ритм и проговаривание слов в скороговорке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искусства (музейная педагогика) (6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видами изобразительного искусства (живопись, графика, скульптура, архитектура, декоративно-прикладное искусство). Выразительные средства изобразительного искусства (цвет, форма, ритм, мелодика, конструкция, композиция)</w:t>
            </w:r>
          </w:p>
        </w:tc>
        <w:tc>
          <w:tcPr>
            <w:tcW w:w="958" w:type="dxa"/>
          </w:tcPr>
          <w:p w:rsidR="00EE31FA" w:rsidRPr="005F25E1" w:rsidRDefault="00EE31FA" w:rsidP="005F25E1">
            <w:pPr>
              <w:jc w:val="center"/>
              <w:rPr>
                <w:rFonts w:ascii="Times New Roman" w:hAnsi="Times New Roman" w:cs="Times New Roman"/>
                <w:b/>
                <w:sz w:val="24"/>
                <w:szCs w:val="24"/>
              </w:rPr>
            </w:pP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произведений музыки, поэзии, живописи,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этюдов, набросков после беседы или посещения музея (выставки). Освоение выразительных средств живописи (цвет, пятно, композиция, форма) и графики (линия, пятно, композиция, форма). Виды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экскурсий (заочных и очных), бесед, обсуждений. Выполнение творческих самостоятельных работ по материалам обсуждений, экскурсий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Выражение художником своего отношения к изображаемому. Художники И.Я. Билибин, А.И. Куинджи, В.М. Васнецов, В.А. Серов, И.И. Шишкин, В. Ван Гог, И.К. Айвазовский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Экскурсия по архитектурным достопримечательностям города. Беседы, обсуждения, выполнение зарисовок архитектурных сооружений своего региона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rPr>
          <w:rFonts w:ascii="Times New Roman" w:hAnsi="Times New Roman" w:cs="Times New Roman"/>
          <w:sz w:val="24"/>
          <w:szCs w:val="24"/>
        </w:rPr>
      </w:pPr>
    </w:p>
    <w:p w:rsidR="00E02BB7" w:rsidRPr="005F25E1" w:rsidRDefault="00EE31FA" w:rsidP="005F25E1">
      <w:pPr>
        <w:spacing w:line="240" w:lineRule="auto"/>
        <w:jc w:val="center"/>
        <w:rPr>
          <w:rFonts w:ascii="Times New Roman" w:hAnsi="Times New Roman" w:cs="Times New Roman"/>
          <w:sz w:val="24"/>
          <w:szCs w:val="24"/>
        </w:rPr>
      </w:pPr>
      <w:r w:rsidRPr="005F25E1">
        <w:rPr>
          <w:rFonts w:ascii="Times New Roman" w:hAnsi="Times New Roman" w:cs="Times New Roman"/>
          <w:sz w:val="24"/>
          <w:szCs w:val="24"/>
        </w:rPr>
        <w:t>4 класс (34 часа)</w:t>
      </w:r>
      <w:r w:rsidR="00BE46DB" w:rsidRPr="005F25E1">
        <w:rPr>
          <w:rFonts w:ascii="Times New Roman" w:hAnsi="Times New Roman" w:cs="Times New Roman"/>
          <w:sz w:val="24"/>
          <w:szCs w:val="24"/>
        </w:rPr>
        <w:br w:type="textWrapping" w:clear="all"/>
      </w:r>
    </w:p>
    <w:tbl>
      <w:tblPr>
        <w:tblStyle w:val="a3"/>
        <w:tblW w:w="10031" w:type="dxa"/>
        <w:tblLayout w:type="fixed"/>
        <w:tblLook w:val="04A0" w:firstRow="1" w:lastRow="0" w:firstColumn="1" w:lastColumn="0" w:noHBand="0" w:noVBand="1"/>
      </w:tblPr>
      <w:tblGrid>
        <w:gridCol w:w="1101"/>
        <w:gridCol w:w="7796"/>
        <w:gridCol w:w="1134"/>
      </w:tblGrid>
      <w:tr w:rsidR="00EE31FA" w:rsidRPr="005F25E1" w:rsidTr="005F25E1">
        <w:tc>
          <w:tcPr>
            <w:tcW w:w="10031"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Графические зарисовки, пленэрные работы. 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 Примерная тема композиции: «Пейзажи родного края». Создание коллективного альбома «Пейзажи нашей Родины». Освоение техники «а-ля прима»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Отражение в творческих работах понимания мира в устном народном </w:t>
            </w:r>
            <w:r w:rsidRPr="005F25E1">
              <w:rPr>
                <w:rFonts w:ascii="Times New Roman" w:hAnsi="Times New Roman" w:cs="Times New Roman"/>
                <w:sz w:val="24"/>
                <w:szCs w:val="24"/>
              </w:rPr>
              <w:lastRenderedPageBreak/>
              <w:t>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5F25E1">
              <w:rPr>
                <w:rFonts w:ascii="Times New Roman" w:eastAsia="Arial Unicode MS" w:hAnsi="Times New Roman" w:cs="Times New Roman"/>
                <w:sz w:val="24"/>
                <w:szCs w:val="24"/>
              </w:rPr>
              <w:t> </w:t>
            </w:r>
            <w:r w:rsidRPr="005F25E1">
              <w:rPr>
                <w:rFonts w:ascii="Times New Roman" w:hAnsi="Times New Roman" w:cs="Times New Roman"/>
                <w:sz w:val="24"/>
                <w:szCs w:val="24"/>
              </w:rPr>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разнообразия тем, сюжетов творческих работ художников. Пейзажные и сюжетные композиции. Передача художником своего впечатления от увиденного. Создание своих творческих работ по материалам наблюдений и зарисовок. Примерные темы композиций: «Цветущий луг», «Перед грозой», «Весна в парке» (акварель «по сырому»), «Туман в городе (деревне, селе, лесу, горах)»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w:t>
            </w:r>
            <w:proofErr w:type="spellStart"/>
            <w:r w:rsidRPr="005F25E1">
              <w:rPr>
                <w:rFonts w:ascii="Times New Roman" w:hAnsi="Times New Roman" w:cs="Times New Roman"/>
                <w:sz w:val="24"/>
                <w:szCs w:val="24"/>
              </w:rPr>
              <w:t>маре</w:t>
            </w:r>
            <w:proofErr w:type="spellEnd"/>
            <w:r w:rsidRPr="005F25E1">
              <w:rPr>
                <w:rFonts w:ascii="Times New Roman" w:hAnsi="Times New Roman" w:cs="Times New Roman"/>
                <w:sz w:val="24"/>
                <w:szCs w:val="24"/>
              </w:rPr>
              <w:t>,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Создание коллективной объёмно-пространственной композиции. Примерные темы: «Посиделки», «Весна-красна», «Масленица», «Святки». Знакомство с колыбельными песнями разных народов. </w:t>
            </w:r>
            <w:r w:rsidRPr="005F25E1">
              <w:rPr>
                <w:rFonts w:ascii="Times New Roman" w:hAnsi="Times New Roman" w:cs="Times New Roman"/>
                <w:sz w:val="24"/>
                <w:szCs w:val="24"/>
              </w:rPr>
              <w:lastRenderedPageBreak/>
              <w:t>Изображение интерьера, в котором могла бы звучать полюбившаяся колыбельная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Исследование: изучение традиций народа. Примерная тема композиции: «Чайная церемония в Китае». Использование книг, энциклопедий, видеоматериалов; беседы со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со взрослыми). Создание небольших этюдов в лепке по мотивам народных сказок. Передача характерных поз, движений персонажей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Ремёсла и виды народного творчества, характерные для региона, где живут ученики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Развитие фантазии и воображения (11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5F25E1">
              <w:rPr>
                <w:rFonts w:ascii="Times New Roman" w:hAnsi="Times New Roman" w:cs="Times New Roman"/>
                <w:sz w:val="24"/>
                <w:szCs w:val="24"/>
              </w:rPr>
              <w:cr/>
              <w:t>Заочные и очные экспедиции в места народных промыслов.</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Самостоятельные исследования по теме «Народные мотивы в творчестве композиторов»</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Создание сюжетных композиций по мотивам произведений искусства </w:t>
            </w:r>
            <w:r w:rsidRPr="005F25E1">
              <w:rPr>
                <w:rFonts w:ascii="Times New Roman" w:hAnsi="Times New Roman" w:cs="Times New Roman"/>
                <w:sz w:val="24"/>
                <w:szCs w:val="24"/>
              </w:rPr>
              <w:lastRenderedPageBreak/>
              <w:t>разных исторических эпох, например народных, колыбельных, праздничных песен, на темы: костюм, предметы быта, украшения, печи и др. Аппликация, коллаж</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коллективных «путешествий» (в том числе «музыкальных», «поэтических») всем классом на «машине времени» в прошлое, будущее, в космос.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Творческое исследование.</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присущие казахскому народному искусству</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Древо, символизирующее мироздание. Создание своего «древа мира» с использованием мотивов орнамента, которые кажутся наиболее интересными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w:t>
            </w:r>
            <w:proofErr w:type="spellStart"/>
            <w:r w:rsidRPr="005F25E1">
              <w:rPr>
                <w:rFonts w:ascii="Times New Roman" w:hAnsi="Times New Roman" w:cs="Times New Roman"/>
                <w:sz w:val="24"/>
                <w:szCs w:val="24"/>
              </w:rPr>
              <w:t>Жостова</w:t>
            </w:r>
            <w:proofErr w:type="spellEnd"/>
            <w:r w:rsidRPr="005F25E1">
              <w:rPr>
                <w:rFonts w:ascii="Times New Roman" w:hAnsi="Times New Roman" w:cs="Times New Roman"/>
                <w:sz w:val="24"/>
                <w:szCs w:val="24"/>
              </w:rPr>
              <w:t>, Городца, Хохломы; народной матрёшки. Примерные темы композиций: «Новый год», «Масленица», «Весна-красна»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в классе или между классными коллективами «художественного события», посвящённого народному искусству своего региона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p>
        </w:tc>
        <w:tc>
          <w:tcPr>
            <w:tcW w:w="1134" w:type="dxa"/>
          </w:tcPr>
          <w:p w:rsidR="00EE31FA"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Художественно-образное восприятие произведений изобразительного искусства (музейная педагогика) (6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Развитие представлений об особенностях мотивов, характерных для </w:t>
            </w:r>
            <w:r w:rsidRPr="005F25E1">
              <w:rPr>
                <w:rFonts w:ascii="Times New Roman" w:hAnsi="Times New Roman" w:cs="Times New Roman"/>
                <w:sz w:val="24"/>
                <w:szCs w:val="24"/>
              </w:rPr>
              <w:lastRenderedPageBreak/>
              <w:t>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 Назначение и смысловое обозначение элементов декоративного традиционного орнамента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творчеством художников, создававших произведения в анималистическом жанре: живопись, графика, скульптура (В.А. Серов, В.А. Ватагин, П.В. Митурич, А.Г. Сотников и др.)</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EE31FA" w:rsidRPr="005F25E1" w:rsidRDefault="00EE31FA" w:rsidP="005F25E1">
      <w:pPr>
        <w:spacing w:line="240" w:lineRule="auto"/>
        <w:jc w:val="center"/>
        <w:rPr>
          <w:rFonts w:ascii="Times New Roman" w:hAnsi="Times New Roman" w:cs="Times New Roman"/>
          <w:sz w:val="24"/>
          <w:szCs w:val="24"/>
        </w:rPr>
      </w:pPr>
    </w:p>
    <w:p w:rsidR="005F25E1" w:rsidRPr="005F25E1" w:rsidRDefault="005F25E1">
      <w:pPr>
        <w:spacing w:line="240" w:lineRule="auto"/>
        <w:jc w:val="center"/>
        <w:rPr>
          <w:rFonts w:ascii="Times New Roman" w:hAnsi="Times New Roman" w:cs="Times New Roman"/>
          <w:sz w:val="24"/>
          <w:szCs w:val="24"/>
        </w:rPr>
      </w:pPr>
    </w:p>
    <w:sectPr w:rsidR="005F25E1" w:rsidRPr="005F25E1" w:rsidSect="00BE46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B62"/>
    <w:rsid w:val="003F4B62"/>
    <w:rsid w:val="004C1E76"/>
    <w:rsid w:val="005F25E1"/>
    <w:rsid w:val="00BE46DB"/>
    <w:rsid w:val="00CC536A"/>
    <w:rsid w:val="00E02BB7"/>
    <w:rsid w:val="00EE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B127"/>
  <w15:docId w15:val="{FE101255-DD5F-4B9B-A20B-0438BE4D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5168</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School94</dc:creator>
  <cp:keywords/>
  <dc:description/>
  <cp:lastModifiedBy>Денис</cp:lastModifiedBy>
  <cp:revision>4</cp:revision>
  <dcterms:created xsi:type="dcterms:W3CDTF">2019-03-19T11:38:00Z</dcterms:created>
  <dcterms:modified xsi:type="dcterms:W3CDTF">2019-03-19T17:29:00Z</dcterms:modified>
</cp:coreProperties>
</file>