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7E" w:rsidRDefault="00D26B7E" w:rsidP="00D26B7E">
      <w:pPr>
        <w:jc w:val="center"/>
        <w:rPr>
          <w:b/>
        </w:rPr>
      </w:pPr>
      <w:r w:rsidRPr="007D03CE">
        <w:rPr>
          <w:b/>
        </w:rPr>
        <w:t>Календарно-тематическое планирование</w:t>
      </w:r>
      <w:r>
        <w:rPr>
          <w:b/>
        </w:rPr>
        <w:t xml:space="preserve"> по программе «Школа-2100»</w:t>
      </w:r>
    </w:p>
    <w:p w:rsidR="00D26B7E" w:rsidRDefault="00D26B7E" w:rsidP="00D26B7E">
      <w:pPr>
        <w:jc w:val="center"/>
      </w:pPr>
      <w:r>
        <w:rPr>
          <w:b/>
        </w:rPr>
        <w:t>«Музыка»   В.П.Усачева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Л.В.Школяр                                        </w:t>
      </w:r>
      <w:r>
        <w:t xml:space="preserve">                                                 </w:t>
      </w:r>
    </w:p>
    <w:p w:rsidR="00D26B7E" w:rsidRDefault="00D26B7E" w:rsidP="00D26B7E">
      <w:pPr>
        <w:jc w:val="center"/>
        <w:rPr>
          <w:b/>
          <w:sz w:val="44"/>
          <w:szCs w:val="44"/>
        </w:rPr>
      </w:pPr>
      <w:r>
        <w:t xml:space="preserve">  </w:t>
      </w:r>
      <w:r>
        <w:rPr>
          <w:b/>
          <w:sz w:val="44"/>
          <w:szCs w:val="44"/>
        </w:rPr>
        <w:t>3 класс</w:t>
      </w:r>
    </w:p>
    <w:p w:rsidR="00D26B7E" w:rsidRPr="00DB2721" w:rsidRDefault="00D26B7E" w:rsidP="00D26B7E">
      <w:pPr>
        <w:rPr>
          <w:b/>
        </w:rPr>
      </w:pPr>
    </w:p>
    <w:tbl>
      <w:tblPr>
        <w:tblStyle w:val="a3"/>
        <w:tblW w:w="16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2410"/>
        <w:gridCol w:w="2126"/>
        <w:gridCol w:w="1417"/>
        <w:gridCol w:w="1701"/>
        <w:gridCol w:w="1985"/>
        <w:gridCol w:w="1984"/>
        <w:gridCol w:w="2126"/>
      </w:tblGrid>
      <w:tr w:rsidR="00D26B7E" w:rsidRPr="005A4794" w:rsidTr="008D6992">
        <w:trPr>
          <w:trHeight w:val="478"/>
        </w:trPr>
        <w:tc>
          <w:tcPr>
            <w:tcW w:w="567" w:type="dxa"/>
            <w:vMerge w:val="restart"/>
          </w:tcPr>
          <w:p w:rsidR="00D26B7E" w:rsidRPr="008D6992" w:rsidRDefault="00D26B7E" w:rsidP="00BF3D49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 xml:space="preserve">№ </w:t>
            </w:r>
          </w:p>
          <w:p w:rsidR="00D26B7E" w:rsidRPr="008D6992" w:rsidRDefault="00D26B7E" w:rsidP="00BF3D49">
            <w:pPr>
              <w:ind w:hanging="284"/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 xml:space="preserve">     Дата </w:t>
            </w:r>
          </w:p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2126" w:type="dxa"/>
            <w:vMerge w:val="restart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Учебно-дидактический материал.</w:t>
            </w:r>
          </w:p>
        </w:tc>
        <w:tc>
          <w:tcPr>
            <w:tcW w:w="1417" w:type="dxa"/>
            <w:vMerge w:val="restart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Вид деятельности учащихся</w:t>
            </w:r>
          </w:p>
        </w:tc>
        <w:tc>
          <w:tcPr>
            <w:tcW w:w="6095" w:type="dxa"/>
            <w:gridSpan w:val="3"/>
          </w:tcPr>
          <w:p w:rsidR="00D26B7E" w:rsidRPr="008D6992" w:rsidRDefault="00D26B7E" w:rsidP="00BF3D4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 xml:space="preserve">                     Формируемые УУД</w:t>
            </w:r>
          </w:p>
        </w:tc>
      </w:tr>
      <w:tr w:rsidR="008D6992" w:rsidRPr="005A4794" w:rsidTr="008D6992">
        <w:trPr>
          <w:trHeight w:val="529"/>
        </w:trPr>
        <w:tc>
          <w:tcPr>
            <w:tcW w:w="567" w:type="dxa"/>
            <w:vMerge/>
          </w:tcPr>
          <w:p w:rsidR="00D26B7E" w:rsidRPr="008D6992" w:rsidRDefault="00D26B7E" w:rsidP="00BF3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7E" w:rsidRPr="008D6992" w:rsidRDefault="00D26B7E" w:rsidP="00BF3D49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26B7E" w:rsidRPr="008D6992" w:rsidRDefault="00D26B7E" w:rsidP="00BF3D49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26B7E" w:rsidRPr="008D6992" w:rsidRDefault="00D26B7E" w:rsidP="00BF3D4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1984" w:type="dxa"/>
          </w:tcPr>
          <w:p w:rsidR="00D26B7E" w:rsidRPr="008D6992" w:rsidRDefault="00D26B7E" w:rsidP="00BF3D4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D26B7E" w:rsidRPr="008D6992" w:rsidRDefault="008D6992" w:rsidP="00BF3D49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</w:t>
            </w:r>
            <w:r w:rsidR="00D26B7E" w:rsidRPr="008D6992">
              <w:rPr>
                <w:b/>
                <w:sz w:val="24"/>
                <w:szCs w:val="24"/>
              </w:rPr>
              <w:t>метные</w:t>
            </w:r>
            <w:proofErr w:type="spellEnd"/>
          </w:p>
        </w:tc>
      </w:tr>
      <w:tr w:rsidR="008D6992" w:rsidRPr="005A4794" w:rsidTr="008D6992">
        <w:trPr>
          <w:trHeight w:val="529"/>
        </w:trPr>
        <w:tc>
          <w:tcPr>
            <w:tcW w:w="567" w:type="dxa"/>
          </w:tcPr>
          <w:p w:rsidR="00D26B7E" w:rsidRPr="008D6992" w:rsidRDefault="00D26B7E" w:rsidP="00D26B7E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6992" w:rsidRPr="001F3206" w:rsidRDefault="008D6992" w:rsidP="00D26B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851" w:type="dxa"/>
          </w:tcPr>
          <w:p w:rsidR="00D26B7E" w:rsidRPr="001F3206" w:rsidRDefault="00D26B7E" w:rsidP="00D26B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Увертюра к опере «Руслан и Людмила»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М. И. Глинка Фрагменты из балета «Конек-горбунок»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Р. Щедрин</w:t>
            </w:r>
          </w:p>
        </w:tc>
        <w:tc>
          <w:tcPr>
            <w:tcW w:w="1417" w:type="dxa"/>
          </w:tcPr>
          <w:p w:rsidR="00D26B7E" w:rsidRPr="00D26B7E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Ввод</w:t>
            </w:r>
            <w:r w:rsidR="00D26B7E" w:rsidRPr="00D26B7E">
              <w:rPr>
                <w:rStyle w:val="8pt"/>
                <w:color w:val="000000"/>
                <w:sz w:val="24"/>
                <w:szCs w:val="24"/>
              </w:rPr>
              <w:t>ный</w:t>
            </w:r>
            <w:proofErr w:type="gramEnd"/>
            <w:r w:rsidR="00D26B7E">
              <w:rPr>
                <w:sz w:val="24"/>
                <w:szCs w:val="24"/>
              </w:rPr>
              <w:t xml:space="preserve"> </w:t>
            </w:r>
            <w:r w:rsidR="00D26B7E" w:rsidRPr="00D26B7E">
              <w:rPr>
                <w:rStyle w:val="8pt"/>
                <w:color w:val="000000"/>
                <w:sz w:val="24"/>
                <w:szCs w:val="24"/>
              </w:rPr>
              <w:t>Урок-</w:t>
            </w:r>
            <w:r>
              <w:rPr>
                <w:rStyle w:val="8pt"/>
                <w:color w:val="000000"/>
                <w:sz w:val="24"/>
                <w:szCs w:val="24"/>
              </w:rPr>
              <w:t>виртуальная э</w:t>
            </w:r>
            <w:r w:rsidR="00D26B7E" w:rsidRPr="00D26B7E">
              <w:rPr>
                <w:rStyle w:val="8pt"/>
                <w:color w:val="000000"/>
                <w:sz w:val="24"/>
                <w:szCs w:val="24"/>
              </w:rPr>
              <w:t>кскурсия</w:t>
            </w:r>
          </w:p>
        </w:tc>
        <w:tc>
          <w:tcPr>
            <w:tcW w:w="1701" w:type="dxa"/>
          </w:tcPr>
          <w:p w:rsid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D26B7E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  <w:p w:rsidR="008D6992" w:rsidRDefault="008D6992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</w:p>
          <w:p w:rsidR="008D6992" w:rsidRPr="00D26B7E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985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</w:t>
            </w:r>
            <w:r w:rsidR="008D6992">
              <w:rPr>
                <w:rStyle w:val="8pt"/>
                <w:color w:val="000000"/>
                <w:sz w:val="24"/>
                <w:szCs w:val="24"/>
              </w:rPr>
              <w:t>произведени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1984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Знать, понимать: </w:t>
            </w:r>
            <w:r w:rsidRPr="00D26B7E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и простые символические варианты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5A4794" w:rsidTr="008D6992">
        <w:trPr>
          <w:trHeight w:val="529"/>
        </w:trPr>
        <w:tc>
          <w:tcPr>
            <w:tcW w:w="567" w:type="dxa"/>
          </w:tcPr>
          <w:p w:rsidR="00D26B7E" w:rsidRPr="008D6992" w:rsidRDefault="00D26B7E" w:rsidP="00D26B7E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6B7E" w:rsidRPr="001F3206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851" w:type="dxa"/>
          </w:tcPr>
          <w:p w:rsidR="00D26B7E" w:rsidRPr="001F3206" w:rsidRDefault="00D26B7E" w:rsidP="00D26B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«Ночь» Щедрин, «Утро»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Г риг, «Мы -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третьеклассники», «Зеленый мир»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Парцхаладзе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. «Жаворонок» М. Глинка; «однозвучно гремит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колокольчик»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Гурилёв</w:t>
            </w:r>
            <w:proofErr w:type="spellEnd"/>
          </w:p>
        </w:tc>
        <w:tc>
          <w:tcPr>
            <w:tcW w:w="1417" w:type="dxa"/>
          </w:tcPr>
          <w:p w:rsidR="00D26B7E" w:rsidRPr="00D26B7E" w:rsidRDefault="00673FD5" w:rsidP="008D6992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Углубление </w:t>
            </w:r>
            <w:r w:rsidR="008D6992">
              <w:rPr>
                <w:rStyle w:val="8pt"/>
                <w:color w:val="000000"/>
                <w:sz w:val="24"/>
                <w:szCs w:val="24"/>
              </w:rPr>
              <w:t>С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ообщение и </w:t>
            </w:r>
            <w:r w:rsidR="00D26B7E" w:rsidRPr="00D26B7E">
              <w:rPr>
                <w:rStyle w:val="8pt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музыки, работа </w:t>
            </w:r>
            <w:proofErr w:type="gramStart"/>
            <w:r w:rsidRPr="00D26B7E">
              <w:rPr>
                <w:rStyle w:val="8pt"/>
                <w:color w:val="000000"/>
                <w:sz w:val="24"/>
                <w:szCs w:val="24"/>
              </w:rPr>
              <w:t>в</w:t>
            </w:r>
            <w:proofErr w:type="gramEnd"/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4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Освоить понятие: народная музыка; определять на слух звучание свирели, рожка, гуслей; Уметь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воспроизводить звуки на этих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инструментах</w:t>
            </w:r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задачи;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строить рассуждения о доступных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наглядно воспринимаемых свойствах музыки;</w:t>
            </w:r>
          </w:p>
        </w:tc>
      </w:tr>
      <w:tr w:rsidR="008D6992" w:rsidRPr="005A4794" w:rsidTr="008D6992">
        <w:trPr>
          <w:trHeight w:val="529"/>
        </w:trPr>
        <w:tc>
          <w:tcPr>
            <w:tcW w:w="567" w:type="dxa"/>
          </w:tcPr>
          <w:p w:rsidR="00D26B7E" w:rsidRPr="008D6992" w:rsidRDefault="00D26B7E" w:rsidP="00D26B7E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D26B7E" w:rsidRPr="001F3206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851" w:type="dxa"/>
          </w:tcPr>
          <w:p w:rsidR="00D26B7E" w:rsidRPr="001F3206" w:rsidRDefault="00D26B7E" w:rsidP="00D26B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26B7E" w:rsidRPr="00D26B7E" w:rsidRDefault="00D26B7E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 в</w:t>
            </w:r>
          </w:p>
          <w:p w:rsidR="00D26B7E" w:rsidRPr="00D26B7E" w:rsidRDefault="00D26B7E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вокально-инструментальной</w:t>
            </w:r>
          </w:p>
          <w:p w:rsidR="00D26B7E" w:rsidRPr="00D26B7E" w:rsidRDefault="00D26B7E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музыке.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t>Создать условия для более глубокого понимания темы «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>»; знакомство с романсом.</w:t>
            </w:r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1.Фрагменты из балета «Конек-горбунок»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Р. Щедрин 4-я симфония П. И. Чайковского 2.Э Григ «Утро» 3.С. Прокофьев «Вставайте, люди русские»</w:t>
            </w:r>
          </w:p>
        </w:tc>
        <w:tc>
          <w:tcPr>
            <w:tcW w:w="1417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D26B7E" w:rsidRPr="00D26B7E" w:rsidRDefault="00D26B7E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Слушание музы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ки, вокальная и инструментальна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ипровизация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>, игра на инструментах, бесед</w:t>
            </w:r>
            <w:proofErr w:type="gramStart"/>
            <w:r w:rsidRPr="00D26B7E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985" w:type="dxa"/>
          </w:tcPr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D26B7E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произведен.</w:t>
            </w:r>
          </w:p>
        </w:tc>
        <w:tc>
          <w:tcPr>
            <w:tcW w:w="1984" w:type="dxa"/>
          </w:tcPr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задачи; 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673FD5" w:rsidRPr="008D6992" w:rsidRDefault="00673FD5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3FD5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851" w:type="dxa"/>
          </w:tcPr>
          <w:p w:rsidR="00673FD5" w:rsidRPr="00673FD5" w:rsidRDefault="00673FD5" w:rsidP="00673FD5">
            <w:pPr>
              <w:jc w:val="both"/>
            </w:pPr>
          </w:p>
        </w:tc>
        <w:tc>
          <w:tcPr>
            <w:tcW w:w="2410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 xml:space="preserve"> в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>вокально-инструментальной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>музыке.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тогог</w:t>
            </w:r>
            <w:proofErr w:type="spellEnd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, что бы учащиеся могли слышать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 в произведениях.</w:t>
            </w:r>
          </w:p>
        </w:tc>
        <w:tc>
          <w:tcPr>
            <w:tcW w:w="2126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«Ночь» Щедрин, «Утро» Григ, «Ария Сусанина» из оперы «Жизнь за царя» М.И. Глинка, «Мы - третьеклассники», «Скворушка прощается» Т.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Попатенко</w:t>
            </w:r>
            <w:proofErr w:type="spellEnd"/>
            <w:proofErr w:type="gramEnd"/>
          </w:p>
        </w:tc>
        <w:tc>
          <w:tcPr>
            <w:tcW w:w="1417" w:type="dxa"/>
          </w:tcPr>
          <w:p w:rsidR="00673FD5" w:rsidRPr="008D6992" w:rsidRDefault="00673FD5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t>Интегрированный.</w:t>
            </w:r>
          </w:p>
        </w:tc>
        <w:tc>
          <w:tcPr>
            <w:tcW w:w="1701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музыки, работа </w:t>
            </w: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t>в</w:t>
            </w:r>
            <w:proofErr w:type="gramEnd"/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lastRenderedPageBreak/>
              <w:t>доступными</w:t>
            </w:r>
            <w:proofErr w:type="gramEnd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 w:rsidR="00D719B3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lastRenderedPageBreak/>
              <w:t>Знать,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673FD5">
              <w:rPr>
                <w:rStyle w:val="8pt"/>
                <w:color w:val="000000"/>
                <w:sz w:val="24"/>
                <w:szCs w:val="24"/>
              </w:rPr>
              <w:t>понимать: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73FD5">
              <w:rPr>
                <w:rStyle w:val="8pt1"/>
                <w:i w:val="0"/>
                <w:color w:val="000000"/>
                <w:sz w:val="24"/>
                <w:szCs w:val="24"/>
              </w:rPr>
              <w:t xml:space="preserve">основы нотной грамоты (названия нот, смысл понятий: скрипичный ключ, ноты, нотный стан), уметь писать ноты и скрипичный ключ, петь с названием нот, </w:t>
            </w:r>
            <w:r w:rsidRPr="00673FD5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слушать и анализировать музыку.</w:t>
            </w:r>
          </w:p>
        </w:tc>
        <w:tc>
          <w:tcPr>
            <w:tcW w:w="2126" w:type="dxa"/>
          </w:tcPr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lastRenderedPageBreak/>
              <w:t>Научиться использовать рисуночные и простые символические варианты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музыкальной записи; ориентироваться в информационном материале учебника, осуществлять 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lastRenderedPageBreak/>
              <w:t>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673FD5" w:rsidRPr="008D6992" w:rsidRDefault="00673FD5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673FD5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851" w:type="dxa"/>
          </w:tcPr>
          <w:p w:rsidR="00673FD5" w:rsidRPr="00673FD5" w:rsidRDefault="00673FD5" w:rsidP="00673FD5">
            <w:pPr>
              <w:jc w:val="both"/>
            </w:pPr>
          </w:p>
        </w:tc>
        <w:tc>
          <w:tcPr>
            <w:tcW w:w="2410" w:type="dxa"/>
          </w:tcPr>
          <w:p w:rsidR="00673FD5" w:rsidRPr="00673FD5" w:rsidRDefault="00673FD5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 xml:space="preserve"> в вокальном жанре. Церковные песнопения</w:t>
            </w: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t>:С</w:t>
            </w:r>
            <w:proofErr w:type="gramEnd"/>
            <w:r w:rsidRPr="00673FD5">
              <w:rPr>
                <w:rStyle w:val="8pt"/>
                <w:color w:val="000000"/>
                <w:sz w:val="24"/>
                <w:szCs w:val="24"/>
              </w:rPr>
              <w:t>оздать</w:t>
            </w:r>
            <w:proofErr w:type="spellEnd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 условия для знакомства с музыкой русской православной церкви, как части художественной культуры России.</w:t>
            </w:r>
          </w:p>
        </w:tc>
        <w:tc>
          <w:tcPr>
            <w:tcW w:w="2126" w:type="dxa"/>
          </w:tcPr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Херувимская песня №7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Бортнянского</w:t>
            </w:r>
            <w:proofErr w:type="spellEnd"/>
            <w:r w:rsidRPr="00673FD5">
              <w:rPr>
                <w:rStyle w:val="8pt"/>
                <w:color w:val="000000"/>
                <w:sz w:val="24"/>
                <w:szCs w:val="24"/>
              </w:rPr>
              <w:t>; «Аве Мария» Шуберта.</w:t>
            </w:r>
          </w:p>
        </w:tc>
        <w:tc>
          <w:tcPr>
            <w:tcW w:w="1417" w:type="dxa"/>
          </w:tcPr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701" w:type="dxa"/>
          </w:tcPr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673FD5" w:rsidRPr="00673FD5" w:rsidRDefault="00D719B3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Научиться </w:t>
            </w:r>
            <w:r w:rsidR="00673FD5" w:rsidRPr="00673FD5">
              <w:rPr>
                <w:rStyle w:val="8pt"/>
                <w:color w:val="000000"/>
                <w:sz w:val="24"/>
                <w:szCs w:val="24"/>
              </w:rPr>
              <w:t xml:space="preserve">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="00673FD5" w:rsidRPr="00673FD5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="00673FD5" w:rsidRPr="00673FD5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="00673FD5" w:rsidRPr="00673FD5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673FD5" w:rsidRPr="00673FD5" w:rsidRDefault="00D719B3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З</w:t>
            </w:r>
            <w:r w:rsidR="00673FD5" w:rsidRPr="00673FD5">
              <w:rPr>
                <w:rStyle w:val="8pt"/>
                <w:color w:val="000000"/>
                <w:sz w:val="24"/>
                <w:szCs w:val="24"/>
              </w:rPr>
              <w:t xml:space="preserve">нать, понимать: </w:t>
            </w:r>
            <w:r w:rsidR="00673FD5" w:rsidRPr="00D719B3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и простые символические варианты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673FD5" w:rsidRPr="008D6992" w:rsidRDefault="00673FD5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73FD5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851" w:type="dxa"/>
          </w:tcPr>
          <w:p w:rsidR="00673FD5" w:rsidRPr="00673FD5" w:rsidRDefault="00673FD5" w:rsidP="00673FD5">
            <w:pPr>
              <w:jc w:val="both"/>
            </w:pPr>
          </w:p>
        </w:tc>
        <w:tc>
          <w:tcPr>
            <w:tcW w:w="2410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того, что бы учащиеся научились слышать 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в музыке.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«Золотые рыбки» из балета Р. Щедрина, главная мелодия «Арагонской хоты» М.И. Глинка, «Веселый зоопарк» муз. Птичкина.</w:t>
            </w:r>
          </w:p>
        </w:tc>
        <w:tc>
          <w:tcPr>
            <w:tcW w:w="1417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D719B3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Освоить понятие: народная музыка; определять на слух звучание свирели, рожка, гуслей; Уметь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задачи;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строить рассуждения о доступных наглядно воспринимаемых 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lastRenderedPageBreak/>
              <w:t>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673FD5" w:rsidRPr="008D6992" w:rsidRDefault="00673FD5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673FD5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851" w:type="dxa"/>
          </w:tcPr>
          <w:p w:rsidR="00673FD5" w:rsidRPr="00673FD5" w:rsidRDefault="00673FD5" w:rsidP="00673FD5">
            <w:pPr>
              <w:jc w:val="both"/>
            </w:pPr>
          </w:p>
        </w:tc>
        <w:tc>
          <w:tcPr>
            <w:tcW w:w="2410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>вокально</w:t>
            </w:r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softHyphen/>
              <w:t>инструментальной</w:t>
            </w:r>
            <w:proofErr w:type="spellEnd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 xml:space="preserve"> музыке.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gramStart"/>
            <w:r w:rsidRPr="00D719B3">
              <w:rPr>
                <w:rStyle w:val="8pt"/>
                <w:color w:val="000000"/>
                <w:sz w:val="24"/>
                <w:szCs w:val="24"/>
              </w:rPr>
              <w:t>:С</w:t>
            </w:r>
            <w:proofErr w:type="gramEnd"/>
            <w:r w:rsidRPr="00D719B3">
              <w:rPr>
                <w:rStyle w:val="8pt"/>
                <w:color w:val="000000"/>
                <w:sz w:val="24"/>
                <w:szCs w:val="24"/>
              </w:rPr>
              <w:t>оздать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условия для того, что бы учащиеся могли услышать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>»</w:t>
            </w:r>
            <w:proofErr w:type="gramStart"/>
            <w:r w:rsidRPr="00D719B3">
              <w:rPr>
                <w:rStyle w:val="8pt"/>
                <w:color w:val="000000"/>
                <w:sz w:val="24"/>
                <w:szCs w:val="24"/>
              </w:rPr>
              <w:t>,к</w:t>
            </w:r>
            <w:proofErr w:type="gramEnd"/>
            <w:r w:rsidRPr="00D719B3">
              <w:rPr>
                <w:rStyle w:val="8pt"/>
                <w:color w:val="000000"/>
                <w:sz w:val="24"/>
                <w:szCs w:val="24"/>
              </w:rPr>
              <w:t>ак качество музыки в потоке  инструментальной музыки.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«Арагонская хота» (фр.) - слушание и исполнение в ансамбле с учителем. «Золотые рыбки» Р.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Щедрина; «Веселый зоопарк» муз. Птичкина, Сцена из оперы М. Коваля «Волк и семеро козлят».</w:t>
            </w:r>
          </w:p>
        </w:tc>
        <w:tc>
          <w:tcPr>
            <w:tcW w:w="1417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  <w:p w:rsidR="00673FD5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</w:t>
            </w:r>
            <w:r w:rsidR="00673FD5" w:rsidRPr="00D719B3">
              <w:rPr>
                <w:rStyle w:val="8pt"/>
                <w:color w:val="000000"/>
                <w:sz w:val="24"/>
                <w:szCs w:val="24"/>
              </w:rPr>
              <w:t>зуче</w:t>
            </w:r>
            <w:r w:rsidR="00D719B3">
              <w:rPr>
                <w:rStyle w:val="8pt"/>
                <w:color w:val="000000"/>
                <w:sz w:val="24"/>
                <w:szCs w:val="24"/>
              </w:rPr>
              <w:t>ния и первичного закреплени</w:t>
            </w:r>
            <w:r w:rsidR="00673FD5" w:rsidRPr="00D719B3">
              <w:rPr>
                <w:rStyle w:val="8pt"/>
                <w:color w:val="000000"/>
                <w:sz w:val="24"/>
                <w:szCs w:val="24"/>
              </w:rPr>
              <w:t>я новых знаний</w:t>
            </w:r>
          </w:p>
        </w:tc>
        <w:tc>
          <w:tcPr>
            <w:tcW w:w="1701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 w:rsidR="00D719B3">
              <w:rPr>
                <w:sz w:val="24"/>
                <w:szCs w:val="24"/>
              </w:rPr>
              <w:t xml:space="preserve"> 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1985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 музыкально практической деятельности; развитие чувства прекрасного через знакомство с доступными для детского восприятия 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муз</w:t>
            </w:r>
            <w:proofErr w:type="gramStart"/>
            <w:r w:rsidRPr="00D719B3">
              <w:rPr>
                <w:rStyle w:val="8pt"/>
                <w:color w:val="000000"/>
                <w:sz w:val="24"/>
                <w:szCs w:val="24"/>
              </w:rPr>
              <w:t>.п</w:t>
            </w:r>
            <w:proofErr w:type="gramEnd"/>
            <w:r w:rsidRPr="00D719B3">
              <w:rPr>
                <w:rStyle w:val="8pt"/>
                <w:color w:val="000000"/>
                <w:sz w:val="24"/>
                <w:szCs w:val="24"/>
              </w:rPr>
              <w:t>роизведениями</w:t>
            </w:r>
            <w:proofErr w:type="spellEnd"/>
          </w:p>
        </w:tc>
        <w:tc>
          <w:tcPr>
            <w:tcW w:w="1984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фортепиано.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задачи; строить рассуждения о доступных наглядно воспринимаемых свойствах музыки.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D719B3" w:rsidRPr="008D6992" w:rsidRDefault="00D719B3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719B3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26.10</w:t>
            </w:r>
          </w:p>
        </w:tc>
        <w:tc>
          <w:tcPr>
            <w:tcW w:w="851" w:type="dxa"/>
          </w:tcPr>
          <w:p w:rsidR="00D719B3" w:rsidRPr="00673FD5" w:rsidRDefault="00D719B3" w:rsidP="00673FD5">
            <w:pPr>
              <w:jc w:val="both"/>
            </w:pPr>
          </w:p>
        </w:tc>
        <w:tc>
          <w:tcPr>
            <w:tcW w:w="2410" w:type="dxa"/>
          </w:tcPr>
          <w:p w:rsid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Style w:val="8pt"/>
                <w:b/>
                <w:color w:val="000000"/>
                <w:sz w:val="24"/>
                <w:szCs w:val="24"/>
              </w:rPr>
              <w:t xml:space="preserve"> в вокальной и инструментальной музыке.</w:t>
            </w:r>
          </w:p>
          <w:p w:rsidR="00611F15" w:rsidRPr="00611F15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мазурками Ф.Шопена, произведениями С.Прокофьева; обобщение темы.</w:t>
            </w:r>
          </w:p>
        </w:tc>
        <w:tc>
          <w:tcPr>
            <w:tcW w:w="2126" w:type="dxa"/>
          </w:tcPr>
          <w:p w:rsidR="00D719B3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«Мазурка» Ф.Шопена, «Гавот» из балета «Золушка»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С.Прокофьева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, «Танцуйте сидя»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Б.Савельев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, «Мы-девочки»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Д.Б.Кабалевский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, «Весёлый зоопарк»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тичкина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719B3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701" w:type="dxa"/>
          </w:tcPr>
          <w:p w:rsidR="00D719B3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Слушание музык; рисование 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печатлений, хоровое и сольное</w:t>
            </w:r>
            <w:r w:rsidR="001B3CB6">
              <w:rPr>
                <w:rStyle w:val="8pt"/>
                <w:color w:val="000000"/>
                <w:sz w:val="24"/>
                <w:szCs w:val="24"/>
              </w:rPr>
              <w:t xml:space="preserve"> пение; работа с учебн</w:t>
            </w:r>
            <w:r>
              <w:rPr>
                <w:rStyle w:val="8pt"/>
                <w:color w:val="000000"/>
                <w:sz w:val="24"/>
                <w:szCs w:val="24"/>
              </w:rPr>
              <w:t>иком</w:t>
            </w:r>
            <w:r w:rsidR="001B3CB6">
              <w:rPr>
                <w:rStyle w:val="8pt"/>
                <w:color w:val="000000"/>
                <w:sz w:val="24"/>
                <w:szCs w:val="24"/>
              </w:rPr>
              <w:t>, словесное рисование.</w:t>
            </w:r>
          </w:p>
        </w:tc>
        <w:tc>
          <w:tcPr>
            <w:tcW w:w="1985" w:type="dxa"/>
          </w:tcPr>
          <w:p w:rsidR="00D719B3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положитель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отношения к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анятиям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, интерес к отдельным видам муз.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pt"/>
                <w:color w:val="000000"/>
                <w:sz w:val="24"/>
                <w:szCs w:val="24"/>
              </w:rPr>
              <w:t>практической деятельности; развитие чувства прекр</w:t>
            </w:r>
            <w:r w:rsidR="001B3CB6">
              <w:rPr>
                <w:rStyle w:val="8pt"/>
                <w:color w:val="000000"/>
                <w:sz w:val="24"/>
                <w:szCs w:val="24"/>
              </w:rPr>
              <w:t>асного через знакомство с доступ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ными для детского </w:t>
            </w:r>
            <w:r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восприятия </w:t>
            </w:r>
            <w:r w:rsidR="001B3CB6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D719B3" w:rsidRPr="00D719B3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Освоить понятие: профессиональная музыка или композиторская (авторская); Определять на слух звучание флейты, арфы, ф-но.</w:t>
            </w:r>
          </w:p>
        </w:tc>
        <w:tc>
          <w:tcPr>
            <w:tcW w:w="2126" w:type="dxa"/>
          </w:tcPr>
          <w:p w:rsidR="00D719B3" w:rsidRPr="00D719B3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 строить рассуждения о доступных наглядно воспринимаемых свойствах музыки.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1B3CB6" w:rsidRPr="008D6992" w:rsidRDefault="001B3CB6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1B3CB6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851" w:type="dxa"/>
          </w:tcPr>
          <w:p w:rsidR="001B3CB6" w:rsidRPr="00673FD5" w:rsidRDefault="001B3CB6" w:rsidP="00673FD5">
            <w:pPr>
              <w:jc w:val="both"/>
            </w:pPr>
          </w:p>
        </w:tc>
        <w:tc>
          <w:tcPr>
            <w:tcW w:w="2410" w:type="dxa"/>
          </w:tcPr>
          <w:p w:rsidR="001B3CB6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</w:p>
          <w:p w:rsidR="001B3CB6" w:rsidRPr="001B3CB6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того, чтобы уч-ся научились слышать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в музыке.</w:t>
            </w:r>
          </w:p>
        </w:tc>
        <w:tc>
          <w:tcPr>
            <w:tcW w:w="2126" w:type="dxa"/>
          </w:tcPr>
          <w:p w:rsidR="001B3CB6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Мелодия из 3ч. Пятой симфонии Л.Бетховена, «Царь Горох» из балета Р.Щедрина</w:t>
            </w:r>
          </w:p>
        </w:tc>
        <w:tc>
          <w:tcPr>
            <w:tcW w:w="1417" w:type="dxa"/>
          </w:tcPr>
          <w:p w:rsidR="001B3CB6" w:rsidRPr="008D6992" w:rsidRDefault="008D6992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t>Урок вне школьных стен – «Зори Тюмени»</w:t>
            </w:r>
          </w:p>
        </w:tc>
        <w:tc>
          <w:tcPr>
            <w:tcW w:w="1701" w:type="dxa"/>
          </w:tcPr>
          <w:p w:rsidR="001B3CB6" w:rsidRDefault="006E657D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импровизация, беседа-диалог, работа с учебником.</w:t>
            </w:r>
          </w:p>
        </w:tc>
        <w:tc>
          <w:tcPr>
            <w:tcW w:w="1985" w:type="dxa"/>
          </w:tcPr>
          <w:p w:rsidR="001B3CB6" w:rsidRDefault="006E657D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роизведе</w:t>
            </w:r>
            <w:proofErr w:type="spellEnd"/>
            <w:r w:rsidR="00D107B6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ниями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B3CB6" w:rsidRDefault="006E657D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Знать, понимать: основы нотной грамоты</w:t>
            </w:r>
            <w:r w:rsidR="00D107B6">
              <w:rPr>
                <w:rStyle w:val="8pt"/>
                <w:color w:val="000000"/>
                <w:sz w:val="24"/>
                <w:szCs w:val="24"/>
              </w:rPr>
              <w:t xml:space="preserve"> (названия нот, смысл понятий скрипичный ключ, ноты, нотный стан), уметь писать ноты и скрипичный ключ, петь с названием нот. Слушать и анализировать музыку.</w:t>
            </w:r>
          </w:p>
        </w:tc>
        <w:tc>
          <w:tcPr>
            <w:tcW w:w="2126" w:type="dxa"/>
          </w:tcPr>
          <w:p w:rsidR="001B3CB6" w:rsidRDefault="00D107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простые символические варианты 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1B3CB6" w:rsidRPr="008D6992" w:rsidRDefault="00D107B6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B3CB6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851" w:type="dxa"/>
          </w:tcPr>
          <w:p w:rsidR="001B3CB6" w:rsidRPr="00673FD5" w:rsidRDefault="001B3CB6" w:rsidP="00673FD5">
            <w:pPr>
              <w:jc w:val="both"/>
            </w:pPr>
          </w:p>
        </w:tc>
        <w:tc>
          <w:tcPr>
            <w:tcW w:w="2410" w:type="dxa"/>
          </w:tcPr>
          <w:p w:rsidR="001B3CB6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Style w:val="8pt"/>
                <w:b/>
                <w:color w:val="000000"/>
                <w:sz w:val="24"/>
                <w:szCs w:val="24"/>
              </w:rPr>
              <w:t xml:space="preserve"> в вокальной и инструментальной музыке.</w:t>
            </w:r>
          </w:p>
          <w:p w:rsidR="00F01897" w:rsidRPr="00F01897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Цель:  создать условия для того, чтобы уч-ся могли услышать «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», как качество музыки в потоке инструментальной музыки.</w:t>
            </w:r>
          </w:p>
        </w:tc>
        <w:tc>
          <w:tcPr>
            <w:tcW w:w="2126" w:type="dxa"/>
          </w:tcPr>
          <w:p w:rsidR="001B3CB6" w:rsidRPr="00F01897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  <w:u w:val="single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Мелодия из 3ч. Пятой симфонии Л.Бетховена, «Царь Горох» из балета Р.Щедрина «Конёк Г</w:t>
            </w:r>
            <w:r w:rsidRPr="00F01897">
              <w:rPr>
                <w:rStyle w:val="8pt"/>
                <w:color w:val="000000"/>
                <w:sz w:val="24"/>
                <w:szCs w:val="24"/>
              </w:rPr>
              <w:t>орбунок»</w:t>
            </w:r>
            <w:r>
              <w:rPr>
                <w:rStyle w:val="8pt"/>
                <w:color w:val="000000"/>
                <w:sz w:val="24"/>
                <w:szCs w:val="24"/>
              </w:rPr>
              <w:t>, «Песня бременских музыкантов» муз. Гладкова. «Неоконченная симфония» Ф.Шуберта.</w:t>
            </w:r>
          </w:p>
        </w:tc>
        <w:tc>
          <w:tcPr>
            <w:tcW w:w="1417" w:type="dxa"/>
          </w:tcPr>
          <w:p w:rsidR="001B3CB6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Углубление </w:t>
            </w: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сообще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701" w:type="dxa"/>
          </w:tcPr>
          <w:p w:rsidR="001B3CB6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985" w:type="dxa"/>
          </w:tcPr>
          <w:p w:rsidR="001B3CB6" w:rsidRDefault="00D107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роизведе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ниями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B3CB6" w:rsidRDefault="00D107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Знать, понимать: основы нотной грамоты (названия нот, смысл понятий скрипичный ключ, ноты, нотный стан), уметь писать ноты и скрипичный ключ, петь с названием нот.</w:t>
            </w:r>
          </w:p>
        </w:tc>
        <w:tc>
          <w:tcPr>
            <w:tcW w:w="2126" w:type="dxa"/>
          </w:tcPr>
          <w:p w:rsidR="001B3CB6" w:rsidRDefault="00D107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простые символические варианты 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B778F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 xml:space="preserve"> в вокальной и инструментальной музыке.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:С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>оздать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условия для знакомства с мазурками Ф. Шопена, произведениями С. Прокофьева; обобщение темы.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Прелюдия № 7 и № 20 Ф. Шопен, Мелодия из 3 ч. Пятой симфонии Л. Бетховена, «Песня Бременских музыкантов» муз. Г. Гладкова.</w:t>
            </w:r>
          </w:p>
        </w:tc>
        <w:tc>
          <w:tcPr>
            <w:tcW w:w="1417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положитель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отношения к музыкальным занятиям, интерес к отдельным видам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softHyphen/>
              <w:t>практиче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Освоить понятие: народная музыка; определять на слух звучание свирели, рожка, гуслей; Уметь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B778F4" w:rsidRPr="00842060" w:rsidRDefault="00842060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Первоначаль</w:t>
            </w:r>
            <w:r w:rsidR="00B778F4" w:rsidRPr="00842060">
              <w:rPr>
                <w:rStyle w:val="8pt"/>
                <w:color w:val="000000"/>
                <w:sz w:val="24"/>
                <w:szCs w:val="24"/>
              </w:rPr>
              <w:t>ной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задачи;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778F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>Зерно интонации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:С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>оздать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условия для понимания «зерна-интонации» в музыкальных произведениях. Дать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понятиетоник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и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-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завершённости.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«Болтунья» С. Прокофьев, «Барабан», «Кто дежурные»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 w:rsidR="00842060">
              <w:rPr>
                <w:sz w:val="24"/>
                <w:szCs w:val="24"/>
              </w:rPr>
              <w:t xml:space="preserve">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Знать,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понимать: </w:t>
            </w:r>
            <w:r w:rsidRPr="00842060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 музыку</w:t>
            </w:r>
            <w:r w:rsidRPr="00842060">
              <w:rPr>
                <w:rStyle w:val="8pt1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и простые символические варианты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778F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 xml:space="preserve">Выразительные    и изобразительные </w:t>
            </w: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интонации.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>Создать условия для понимания учащимися, как интонация вбирает в себя самые яркие характерные грани образов.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«Три подружки» («Резвушка»,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«Плакса», «Злюка»,) «Кузнец» Арсеева «Кукушка» ш. н. п.</w:t>
            </w:r>
            <w:proofErr w:type="gramEnd"/>
          </w:p>
        </w:tc>
        <w:tc>
          <w:tcPr>
            <w:tcW w:w="1417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Углубление </w:t>
            </w:r>
            <w:proofErr w:type="spellStart"/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Сооб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щение</w:t>
            </w:r>
            <w:proofErr w:type="spellEnd"/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Слушание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Научиться учитывать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Знать, понимать: </w:t>
            </w:r>
            <w:r w:rsidRPr="00842060">
              <w:rPr>
                <w:rStyle w:val="8pt1"/>
                <w:i w:val="0"/>
                <w:color w:val="000000"/>
                <w:sz w:val="24"/>
                <w:szCs w:val="24"/>
              </w:rPr>
              <w:t xml:space="preserve">основы нотной </w:t>
            </w:r>
            <w:r w:rsidRPr="00842060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Научиться использовать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рисуночные и простые символические варианты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B778F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>Интонация основа музыки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. Цель: Создать условия для проверки усвоенного материала. 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Обобщение темы; знакомство с нотной запись</w:t>
            </w:r>
            <w:proofErr w:type="gramEnd"/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Примеры выразительных и изобразительных интонаций ч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4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б2 м2 «Кукушка»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ш.н.п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. «Кузнец» Арсеева, барабан; фрагменты симфонической сказки «Петя и волк» С. Прокофьева; «Колыбельная П.Чайковского.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К.Жанекен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«Пение птиц»</w:t>
            </w:r>
          </w:p>
        </w:tc>
        <w:tc>
          <w:tcPr>
            <w:tcW w:w="1417" w:type="dxa"/>
          </w:tcPr>
          <w:p w:rsidR="00B778F4" w:rsidRPr="008D6992" w:rsidRDefault="008D6992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t>Интегрированный урок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положитель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отношения к музыкальным занятиям, интерес к отдельным видам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Освоить понятие: народная музыка; определять на слух звучание свирели, рожка, гуслей; Уметь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задачи;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778F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>Интонация и развитие - коренные основы музыки.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Цель: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Создать условия для знакомства с понятием и видами музыкального развития. Выработка точного интонирования в сопоставлении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  <w:lang w:val="en-US"/>
              </w:rPr>
              <w:t>dur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  <w:lang w:val="en-US"/>
              </w:rPr>
              <w:t xml:space="preserve"> moll.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Темы петушка, звездочета, царя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Додона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, воеводы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Полкана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из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пролога оперы «Золотой петушок» Н. Римский - Корсаков, «Кукушка»,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«Котенок и щенок».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Попотенко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.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«Кукушка» ш. н. п. «Арагонская хота» М. И. Глинки. «Котенок и щенок»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Попотенко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78F4" w:rsidRPr="008D6992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Интег</w:t>
            </w:r>
            <w:r w:rsidR="00B778F4" w:rsidRPr="008D6992">
              <w:rPr>
                <w:rStyle w:val="8pt"/>
                <w:b/>
                <w:color w:val="000000"/>
                <w:sz w:val="24"/>
                <w:szCs w:val="24"/>
              </w:rPr>
              <w:t>риро</w:t>
            </w:r>
            <w:proofErr w:type="spellEnd"/>
            <w:r w:rsidR="00842060" w:rsidRPr="008D6992">
              <w:rPr>
                <w:rStyle w:val="8pt"/>
                <w:b/>
                <w:color w:val="000000"/>
                <w:sz w:val="24"/>
                <w:szCs w:val="24"/>
              </w:rPr>
              <w:t xml:space="preserve">      </w:t>
            </w:r>
            <w:r w:rsidR="00B778F4" w:rsidRPr="008D6992">
              <w:rPr>
                <w:rStyle w:val="8pt"/>
                <w:b/>
                <w:color w:val="000000"/>
                <w:sz w:val="24"/>
                <w:szCs w:val="24"/>
              </w:rPr>
              <w:t>ванный</w:t>
            </w:r>
            <w:proofErr w:type="gramEnd"/>
            <w:r w:rsidR="00B778F4" w:rsidRPr="008D6992">
              <w:rPr>
                <w:rStyle w:val="8pt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Слушание муз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ыки, вокальная и инструментал</w:t>
            </w:r>
            <w:r w:rsidR="00842060">
              <w:rPr>
                <w:rStyle w:val="8pt"/>
                <w:color w:val="000000"/>
                <w:sz w:val="24"/>
                <w:szCs w:val="24"/>
              </w:rPr>
              <w:lastRenderedPageBreak/>
              <w:t>ьна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>я и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м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положитель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отношения к музыкальным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занятиям, интерес к отдельным видам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деятельности развитие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доступными для детского восприятия музыкальными произведениями</w:t>
            </w:r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Освоить понятие: профессиональная музыка или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композиторская (авторская); Определять на слух звучание флейты, арфы, фортепиано; 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первоначальной ориентации в способах решения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исполнительской задачи;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B778F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778F4">
              <w:rPr>
                <w:rStyle w:val="8pt"/>
                <w:b/>
                <w:color w:val="000000"/>
                <w:sz w:val="24"/>
                <w:szCs w:val="24"/>
              </w:rPr>
              <w:t>Сходство и различие интонаций в процессе развития музыки.</w:t>
            </w:r>
          </w:p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развитием музыки на примере симфонической сказки С. Прокофьева</w:t>
            </w:r>
          </w:p>
        </w:tc>
        <w:tc>
          <w:tcPr>
            <w:tcW w:w="2126" w:type="dxa"/>
          </w:tcPr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«Почему медведь зимой спит» </w:t>
            </w:r>
            <w:proofErr w:type="spellStart"/>
            <w:r w:rsidRPr="00B778F4">
              <w:rPr>
                <w:rStyle w:val="8pt"/>
                <w:color w:val="000000"/>
                <w:sz w:val="24"/>
                <w:szCs w:val="24"/>
              </w:rPr>
              <w:t>Книпера</w:t>
            </w:r>
            <w:proofErr w:type="spellEnd"/>
            <w:r w:rsidRPr="00B778F4">
              <w:rPr>
                <w:rStyle w:val="8pt"/>
                <w:color w:val="000000"/>
                <w:sz w:val="24"/>
                <w:szCs w:val="24"/>
              </w:rPr>
              <w:t>. «Петя и волк» С. Прокофьева - развитие темы «Пети», «Марш» Ф. Шуберт</w:t>
            </w:r>
          </w:p>
        </w:tc>
        <w:tc>
          <w:tcPr>
            <w:tcW w:w="1417" w:type="dxa"/>
          </w:tcPr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B778F4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A230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8F4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701" w:type="dxa"/>
          </w:tcPr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 w:rsidR="00A23014">
              <w:rPr>
                <w:sz w:val="24"/>
                <w:szCs w:val="24"/>
              </w:rPr>
              <w:t xml:space="preserve"> </w:t>
            </w:r>
            <w:r w:rsidRPr="00B778F4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B778F4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 w:rsidR="00A23014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Pr="00B778F4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  <w:r w:rsidR="00A23014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Знать,</w:t>
            </w:r>
            <w:r w:rsidR="00A230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B778F4">
              <w:rPr>
                <w:rStyle w:val="8pt"/>
                <w:color w:val="000000"/>
                <w:sz w:val="24"/>
                <w:szCs w:val="24"/>
              </w:rPr>
              <w:t>понимать:</w:t>
            </w:r>
          </w:p>
          <w:p w:rsidR="00B778F4" w:rsidRPr="00A2301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 музыку.</w:t>
            </w:r>
          </w:p>
        </w:tc>
        <w:tc>
          <w:tcPr>
            <w:tcW w:w="2126" w:type="dxa"/>
          </w:tcPr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и простые символические варианты</w:t>
            </w:r>
          </w:p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2301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 xml:space="preserve">Ладовое и динамическое </w:t>
            </w: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развитие музыки.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Цель: Создать 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условия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чтобы учащиеся могли научиться давать сравнительную характеристику, опираясь на знания средств музыкальной выразительности.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«Почему медведь зимой спит»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Книпера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 «Петя и волк» С. Прокофьева - развитие темы «Пети», «Марш» Ф. Шуберт</w:t>
            </w:r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Комби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ванный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Хоровое пение,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слушание музыки, работа с текстом, бесед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Научиться учитывать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произведениями</w:t>
            </w:r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Знать, понимать: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 xml:space="preserve">основы нотной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Научиться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использовать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рисуночные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простые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символические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варианты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музыкальной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записи;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A2301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Развитие музыки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Цел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>: Создать условия, что бы учащиеся могли проследить за развитием в народной песне и классической музыке.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«Почему медведь зимой спит»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Книпера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 «Петя и волк» С. Прокофьева - развитие темы «Пети», «Марш» Ф. Шуберт</w:t>
            </w:r>
          </w:p>
        </w:tc>
        <w:tc>
          <w:tcPr>
            <w:tcW w:w="1417" w:type="dxa"/>
          </w:tcPr>
          <w:p w:rsidR="00A23014" w:rsidRPr="008D6992" w:rsidRDefault="008D6992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t>Филармонический урок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Слушание музы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ки, вокальная и инструментальна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>я и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доступными для 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детского восприятия муз</w:t>
            </w:r>
            <w:proofErr w:type="gramStart"/>
            <w:r w:rsidR="00842060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42060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="00842060">
              <w:rPr>
                <w:rStyle w:val="8pt"/>
                <w:color w:val="000000"/>
                <w:sz w:val="24"/>
                <w:szCs w:val="24"/>
              </w:rPr>
              <w:t xml:space="preserve">роизведении </w:t>
            </w:r>
            <w:proofErr w:type="spellStart"/>
            <w:r w:rsidR="00842060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</w:t>
            </w:r>
            <w:r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A2301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вокальной</w:t>
            </w:r>
            <w:proofErr w:type="gramEnd"/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 xml:space="preserve">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инструментальной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8pt"/>
                <w:b/>
                <w:color w:val="000000"/>
                <w:sz w:val="24"/>
                <w:szCs w:val="24"/>
              </w:rPr>
              <w:t>и</w:t>
            </w: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нтонации.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Цель: 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Создать условия для усвоения принципо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в развития в народной музыке и в произведениях композиторских (повтор, контраст,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вариационность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«Во поле береза стояла» р. н. п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.. «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Купание в котлах» сцена из балета Р. Щедрина «Конек горбунок», «Синичка»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Красев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 Песня пастушков «Жарко пахать»</w:t>
            </w:r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Комби-ниро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Освоить понятие: народная музыка; определять на слух звучание свирели, рожка, гуслей;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2301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Развитие музыки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того, что бы учащиеся ощутили в музыке ясное движение мелодии к вершине. Понимали что такое кульминация, образный контраст.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«Тихо - громко» Арсеев, «Во поле береза стояла», финал четвертой симфонии П.И. Чайковского, «Синичка»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Красев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</w:t>
            </w:r>
            <w:proofErr w:type="spellStart"/>
            <w:proofErr w:type="gramStart"/>
            <w:r w:rsidR="00842060">
              <w:rPr>
                <w:rStyle w:val="8pt"/>
                <w:color w:val="000000"/>
                <w:sz w:val="24"/>
                <w:szCs w:val="24"/>
              </w:rPr>
              <w:t>произведени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  <w:proofErr w:type="gramEnd"/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Знать,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понимать: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</w:t>
            </w:r>
            <w:r w:rsidRPr="00A23014">
              <w:rPr>
                <w:rStyle w:val="8pt1"/>
                <w:color w:val="000000"/>
                <w:sz w:val="24"/>
                <w:szCs w:val="24"/>
              </w:rPr>
              <w:t xml:space="preserve">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>музыку.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Научиться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использовать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рисуночные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простые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символические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варианты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музыкальной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записи;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2301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Развитие музыки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Цел</w:t>
            </w:r>
            <w:r w:rsidR="003F1B74">
              <w:rPr>
                <w:rStyle w:val="8pt"/>
                <w:color w:val="000000"/>
                <w:sz w:val="24"/>
                <w:szCs w:val="24"/>
              </w:rPr>
              <w:t>ь: Создать условия для отработки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умения петь на «цепном» дыхании. Закрепить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понятие «мажор» и «минор».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 Прелюдия № 7, № 20 Ф. Шопен, «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вьюном я хожу», «Любитель - рыболов» муз.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Старакодомского</w:t>
            </w:r>
            <w:proofErr w:type="spellEnd"/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Урок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изучения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первичного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закрепления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 Хоровое пение, слушание музыки, работа с текстом,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бесед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Научиться учитывать настроение других людей, их эмоции от восприятия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музыки; формирование основы для развития чувства прекрасного через знакомство с доступными для детского восприятия музыкальными произведениями</w:t>
            </w:r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Знать, понимать: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 xml:space="preserve">основы нотной грамоты (названия нот, смысл понятий: скрипичный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Научиться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использовать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рисуночные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простые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символические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варианты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музыкальной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записи;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A2301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Разнообразные приемы развития музыки.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 бы учащиеся научились слышать развитие одного зерна интонации.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«Вальс», «Пьеса» (Алегретто) Ф. Шуберт, «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вьюном я хожу», «Игра в слова», «Звонкий звонок»</w:t>
            </w:r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 я и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A23014" w:rsidRPr="00A23014" w:rsidRDefault="00A23014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2301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3D49">
              <w:rPr>
                <w:rStyle w:val="8pt"/>
                <w:b/>
                <w:color w:val="000000"/>
                <w:sz w:val="24"/>
                <w:szCs w:val="24"/>
              </w:rPr>
              <w:t>Разнообразные приёмы развития музыки.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Цель: Создать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условия для </w:t>
            </w:r>
            <w:r w:rsidR="003F1B74">
              <w:rPr>
                <w:rStyle w:val="8pt"/>
                <w:color w:val="000000"/>
                <w:sz w:val="24"/>
                <w:szCs w:val="24"/>
              </w:rPr>
              <w:t>того, что бы учащиеся могли про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>следить за развитием чувств в музыке, с её выразительным и изобразительным развитием.</w:t>
            </w:r>
          </w:p>
        </w:tc>
        <w:tc>
          <w:tcPr>
            <w:tcW w:w="2126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«Утро», «В пещере горного короля» Э. Григ, «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вьюном я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хожу», «Любитель - рыболов» муз.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Старакодомского</w:t>
            </w:r>
            <w:proofErr w:type="spellEnd"/>
          </w:p>
        </w:tc>
        <w:tc>
          <w:tcPr>
            <w:tcW w:w="1417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Углубление Сообщение и усвоение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701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Словесное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музыки,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работа в</w:t>
            </w:r>
            <w:r w:rsidR="00BF3D49">
              <w:rPr>
                <w:sz w:val="24"/>
                <w:szCs w:val="24"/>
              </w:rPr>
              <w:t xml:space="preserve">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положительного отношения к музыкальным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занятиям, интерес к отдельным видам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Освоить понятие: народная музыка;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определять на слух звучание свирели, рожка, гуслей;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первоначальной ориентации в способах решения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исполнительской задачи;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A23014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b/>
                <w:color w:val="000000"/>
                <w:sz w:val="24"/>
                <w:szCs w:val="24"/>
              </w:rPr>
              <w:t>Темповое развитие музыки.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знакомства с темповым развитием музыки.</w:t>
            </w:r>
          </w:p>
        </w:tc>
        <w:tc>
          <w:tcPr>
            <w:tcW w:w="2126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«Утро» Э. Грига, «Песня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Сольвейг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», «Танец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Анитры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», «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вьюном я хожу», «Любитель - рыболов» муз.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Старакодомского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. ».</w:t>
            </w:r>
          </w:p>
        </w:tc>
        <w:tc>
          <w:tcPr>
            <w:tcW w:w="1417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изучения и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первичного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закрепления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701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произведен.</w:t>
            </w:r>
          </w:p>
        </w:tc>
        <w:tc>
          <w:tcPr>
            <w:tcW w:w="1984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D6992" w:rsidRPr="00673FD5" w:rsidRDefault="008D6992" w:rsidP="00FE1081">
            <w:pPr>
              <w:jc w:val="both"/>
            </w:pPr>
            <w:r>
              <w:rPr>
                <w:sz w:val="22"/>
                <w:szCs w:val="22"/>
              </w:rPr>
              <w:t>22.03</w:t>
            </w:r>
          </w:p>
        </w:tc>
        <w:tc>
          <w:tcPr>
            <w:tcW w:w="851" w:type="dxa"/>
          </w:tcPr>
          <w:p w:rsidR="008D6992" w:rsidRPr="00673FD5" w:rsidRDefault="008D6992" w:rsidP="00A23014">
            <w:pPr>
              <w:jc w:val="both"/>
            </w:pPr>
          </w:p>
        </w:tc>
        <w:tc>
          <w:tcPr>
            <w:tcW w:w="2410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BF3D49">
              <w:rPr>
                <w:rStyle w:val="8pt"/>
                <w:b/>
                <w:color w:val="000000"/>
                <w:sz w:val="24"/>
                <w:szCs w:val="24"/>
              </w:rPr>
              <w:t>Интонация и развитие - основа музыки.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того, что бы учащиеся могли </w:t>
            </w:r>
            <w:r>
              <w:rPr>
                <w:rStyle w:val="8pt"/>
                <w:color w:val="000000"/>
                <w:sz w:val="24"/>
                <w:szCs w:val="24"/>
              </w:rPr>
              <w:t>про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следить за развитием каждого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действующего лица сказки в отдельности и за развитием всей сказки в целом.</w:t>
            </w:r>
          </w:p>
        </w:tc>
        <w:tc>
          <w:tcPr>
            <w:tcW w:w="2126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«В пещере горного короля», «Шествие гномов» из сюиты «Пер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Гюнт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» Э. Грига « Фермер Джон» О.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Юдахиной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музыкально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произведен.</w:t>
            </w:r>
          </w:p>
        </w:tc>
        <w:tc>
          <w:tcPr>
            <w:tcW w:w="1984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Освоить понятие: профессиональная музыка или композиторская (авторская); Определять на слух звучание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 первоначальной ориентации в способах решения исполнительской задачи;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строить рассуждения о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8D6992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851" w:type="dxa"/>
          </w:tcPr>
          <w:p w:rsidR="008D6992" w:rsidRPr="00673FD5" w:rsidRDefault="008D6992" w:rsidP="00A23014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BF3D49">
              <w:rPr>
                <w:rStyle w:val="8pt"/>
                <w:b/>
                <w:color w:val="000000"/>
                <w:sz w:val="24"/>
                <w:szCs w:val="24"/>
              </w:rPr>
              <w:t>Одночастная форма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Цель: Создать условия для закрепления понятия об одночастной форме и ее структуре (деление на фразы). Работа над чистотой интонации и над дыханием</w:t>
            </w:r>
          </w:p>
        </w:tc>
        <w:tc>
          <w:tcPr>
            <w:tcW w:w="2126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«Петя и волк» - симфоническая сказка С. Прокофьева.</w:t>
            </w:r>
          </w:p>
        </w:tc>
        <w:tc>
          <w:tcPr>
            <w:tcW w:w="1417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усвоение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>новых знаний</w:t>
            </w:r>
          </w:p>
        </w:tc>
        <w:tc>
          <w:tcPr>
            <w:tcW w:w="1701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1985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Научится </w:t>
            </w:r>
            <w:proofErr w:type="spellStart"/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контролиро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свои действия в коллективной работе; следить за действиями других участников в процессе хорового пения и других видов совместной музыкальной деятельности.</w:t>
            </w:r>
          </w:p>
        </w:tc>
        <w:tc>
          <w:tcPr>
            <w:tcW w:w="1984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Уметь работать с текстом учебника, выразительно исполнить песню, охарактеризовать каждого героя и показать его в пластике и движении</w:t>
            </w:r>
          </w:p>
        </w:tc>
        <w:tc>
          <w:tcPr>
            <w:tcW w:w="2126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Научится ориентироваться в информационном материале учебника, осуществлять поиск нужной информации; принимать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softHyphen/>
              <w:t>исполнительскую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задачу и инструкцию учителя.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D7609F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D6992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851" w:type="dxa"/>
          </w:tcPr>
          <w:p w:rsidR="008D6992" w:rsidRPr="00673FD5" w:rsidRDefault="008D6992" w:rsidP="00D7609F">
            <w:pPr>
              <w:jc w:val="both"/>
            </w:pPr>
          </w:p>
        </w:tc>
        <w:tc>
          <w:tcPr>
            <w:tcW w:w="2410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Двухчастная и трехчастная форма.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Цель: Создать условия для закрепления в сознании учащихся, что смена частей в музыке связана с изменением характера музыки.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Главная тема «Песни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Сольвейг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» Э. Григ, «Пастушья песня». Главная тема 3-й части Шестой симфонии (маршевый эпизод) П.И. Чайковский,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«Фермер Джон». О.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Юдахиной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Урок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Изучени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я и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первичного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закрепления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</w:t>
            </w:r>
            <w:proofErr w:type="spellStart"/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контролиро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свои действия в коллективной работе; следить за действиями других участников в процессе хорового пения и других видов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совместной музыкальной деятельности.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Уметь работать с текстом учебника, выразительно исполнить песню, охарактеризовать каждого героя и показать его в пластике и движении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Научится ориентироваться в информационном материале учебника, осуществлять поиск нужной информации; принимать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softHyphen/>
              <w:t>исполнительскую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задачу и инструкцию учителя.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D7609F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8D6992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851" w:type="dxa"/>
          </w:tcPr>
          <w:p w:rsidR="008D6992" w:rsidRPr="00673FD5" w:rsidRDefault="008D6992" w:rsidP="00D7609F">
            <w:pPr>
              <w:jc w:val="both"/>
            </w:pPr>
          </w:p>
        </w:tc>
        <w:tc>
          <w:tcPr>
            <w:tcW w:w="2410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Форма рондо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учащихся с принципом построения формы рондо: чередование главной темы с контрастными эпизодами.</w:t>
            </w:r>
          </w:p>
        </w:tc>
        <w:tc>
          <w:tcPr>
            <w:tcW w:w="2126" w:type="dxa"/>
          </w:tcPr>
          <w:p w:rsidR="008D6992" w:rsidRPr="00251064" w:rsidRDefault="008D6992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«Песня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Сольвейг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» Э. Григ, «Пастушья песня», «Ария Сусанина» М. Глинка.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Комби-нир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ванный урок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Ком Слушание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понимания значения музыкального искусства в жизни человека;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уважения к чувствам и настроениям другого человека, представление о дружбе,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доброжелательном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отношении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к людям.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Освоить понятия народные праздники, обычаи и обряды русского народа, уметь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импровизировать ритмическое сопровождение к песне, чисто интонировать, исполнять народные песни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элементарными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движениями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Работать с текстом учебника; понимать содержание рисунков и соотносить его с музыкальными впечатлениями;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D7609F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D6992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851" w:type="dxa"/>
          </w:tcPr>
          <w:p w:rsidR="008D6992" w:rsidRPr="00673FD5" w:rsidRDefault="008D6992" w:rsidP="00D7609F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Вариативная форма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Цель: Создать условия для раскрытия принципов построения вариативной формы в музыке.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«Пастушья песня», «Зачем нам выстроили дом»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, «Спящая княжна» А. Бородин.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понимания значения музыкального искусства в жизни человека;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уважения к чувствам и настроениям другого человека, представление о дружбе,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доброжелательном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отношении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к людям.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Освоить понятия народные праздники, обычаи и обряды русского народа, уметь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импровизировать ритмическое сопровождение к песне, чисто интонировать, исполнять народные песни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элементарными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движениями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Работать с текстом учебника; понимать содержание рисунков и соотносить его с музыкальными впечатлениями;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D7609F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D6992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03.05</w:t>
            </w:r>
          </w:p>
        </w:tc>
        <w:tc>
          <w:tcPr>
            <w:tcW w:w="851" w:type="dxa"/>
          </w:tcPr>
          <w:p w:rsidR="008D6992" w:rsidRPr="00673FD5" w:rsidRDefault="008D6992" w:rsidP="00D7609F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Вариативная форма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Цель: Создать условия для закрепления понятия «вариации».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«Зачем нам выстроили дом»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Кабалевский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, «Спящая княжна» А. Бородин, «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вьюном я хожу», «Камаринская».</w:t>
            </w:r>
          </w:p>
        </w:tc>
        <w:tc>
          <w:tcPr>
            <w:tcW w:w="1417" w:type="dxa"/>
          </w:tcPr>
          <w:p w:rsidR="008D6992" w:rsidRPr="008D6992" w:rsidRDefault="008D6992" w:rsidP="008D6992">
            <w:pPr>
              <w:pStyle w:val="a4"/>
              <w:shd w:val="clear" w:color="auto" w:fill="auto"/>
              <w:spacing w:after="60" w:line="240" w:lineRule="auto"/>
              <w:ind w:firstLine="0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lastRenderedPageBreak/>
              <w:t xml:space="preserve">Урок в </w:t>
            </w:r>
            <w:proofErr w:type="spellStart"/>
            <w:r w:rsidRPr="008D6992">
              <w:rPr>
                <w:b/>
                <w:sz w:val="24"/>
                <w:szCs w:val="24"/>
              </w:rPr>
              <w:t>цифовой</w:t>
            </w:r>
            <w:proofErr w:type="spellEnd"/>
            <w:r w:rsidRPr="008D6992">
              <w:rPr>
                <w:b/>
                <w:sz w:val="24"/>
                <w:szCs w:val="24"/>
              </w:rPr>
              <w:t xml:space="preserve"> </w:t>
            </w:r>
            <w:r w:rsidRPr="008D6992">
              <w:rPr>
                <w:b/>
                <w:sz w:val="24"/>
                <w:szCs w:val="24"/>
              </w:rPr>
              <w:lastRenderedPageBreak/>
              <w:t>среде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Словесное рисование,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слушание музыки, работа в тетради, пластическое</w:t>
            </w:r>
            <w:r w:rsidRPr="00251064">
              <w:rPr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</w:t>
            </w:r>
            <w:proofErr w:type="spellStart"/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контролиро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свои действия в коллективной работе; следить за действиями других участников в процессе хорового пения и других видов совместной музыкальной деятельности.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Уметь работать с текстом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учебника, выразительно исполнить песню, охарактеризовать каждого героя и показать его в пластике и движении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ориентироваться в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информационном материале учебника, осуществлять поиск нужной информации; принимать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softHyphen/>
              <w:t>исполнительскую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задачу и инструкцию учителя.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25106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8D6992" w:rsidRPr="00673FD5" w:rsidRDefault="008D6992" w:rsidP="008D6992">
            <w:pPr>
              <w:jc w:val="both"/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851" w:type="dxa"/>
          </w:tcPr>
          <w:p w:rsidR="008D6992" w:rsidRPr="00673FD5" w:rsidRDefault="008D6992" w:rsidP="00251064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Разнообразие форм в музыке.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Цель: Создать условия для проверки знаний ребят о принципах построения музыкальных форм.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«Танец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Анитры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» из сюиты «Пер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Гюнт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», Зачем нам выстроили дом»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, «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вьюном я хожу», «Крокодил и чебурашка».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Комби-нир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ванный урок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пение; работа с</w:t>
            </w:r>
            <w:r>
              <w:rPr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произведен.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25106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D6992" w:rsidRPr="008D6992" w:rsidRDefault="008D6992" w:rsidP="008D6992">
            <w:pPr>
              <w:rPr>
                <w:sz w:val="22"/>
                <w:szCs w:val="22"/>
              </w:rPr>
            </w:pPr>
            <w:r w:rsidRPr="008D6992">
              <w:rPr>
                <w:sz w:val="22"/>
                <w:szCs w:val="22"/>
              </w:rPr>
              <w:t>24.05</w:t>
            </w:r>
          </w:p>
        </w:tc>
        <w:tc>
          <w:tcPr>
            <w:tcW w:w="851" w:type="dxa"/>
          </w:tcPr>
          <w:p w:rsidR="008D6992" w:rsidRPr="00673FD5" w:rsidRDefault="008D6992" w:rsidP="00251064">
            <w:pPr>
              <w:jc w:val="both"/>
            </w:pPr>
          </w:p>
        </w:tc>
        <w:tc>
          <w:tcPr>
            <w:tcW w:w="2410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Обобщение музыкального материала: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Музыкальная шкатулка.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Цель: Создать условия для проверки знаний ребят о выразительном значении различных музыкальных форм, о принципах изложения музыкального содержания.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«Песенка о капитане» М. Дунаевский, увертюра Дунаевского к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к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\ф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«Дети капитана Гранта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Повторение и обобщение полученных знаний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интонирование,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слушание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воспроизве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де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и сочинение танцевальных ритмических формул, хоровое пение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понимания значения музыкального искусства в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жизни человека;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уважения к чувствам и настроениям другого человека, представление о дружбе,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доброжелательном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отношении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к людям.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Освоить понятия народные праздники, обычаи и обряды русского народа,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уметь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импровизировать ритмическое сопровождение к песне, чисто интонировать, исполнять народные песни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элементарными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движениями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Работать с текстом учебника; понимать содержание рисунков и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соотносить его с музыкальными впечатлениями;</w:t>
            </w:r>
          </w:p>
        </w:tc>
      </w:tr>
      <w:tr w:rsidR="008D6992" w:rsidRPr="00673FD5" w:rsidTr="008D6992">
        <w:trPr>
          <w:trHeight w:val="4675"/>
        </w:trPr>
        <w:tc>
          <w:tcPr>
            <w:tcW w:w="567" w:type="dxa"/>
          </w:tcPr>
          <w:p w:rsidR="008D6992" w:rsidRPr="008D6992" w:rsidRDefault="008D6992" w:rsidP="0025106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 w:rsidRPr="008D6992">
              <w:rPr>
                <w:sz w:val="22"/>
                <w:szCs w:val="22"/>
              </w:rPr>
              <w:t>24.05</w:t>
            </w:r>
          </w:p>
          <w:p w:rsidR="008D6992" w:rsidRPr="00673FD5" w:rsidRDefault="008D6992" w:rsidP="008D6992">
            <w:pPr>
              <w:jc w:val="both"/>
            </w:pPr>
          </w:p>
        </w:tc>
        <w:tc>
          <w:tcPr>
            <w:tcW w:w="851" w:type="dxa"/>
          </w:tcPr>
          <w:p w:rsidR="008D6992" w:rsidRPr="00673FD5" w:rsidRDefault="008D6992" w:rsidP="00251064">
            <w:pPr>
              <w:jc w:val="both"/>
            </w:pPr>
          </w:p>
        </w:tc>
        <w:tc>
          <w:tcPr>
            <w:tcW w:w="2410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Обобщение музыкального материала,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изученного за год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«Кузнец» Арсеев, «Вальс» Шуберт, Зачем нам выстроили дом»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, «Арагонская хота», песни по выбору.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Повторение и </w:t>
            </w:r>
            <w:proofErr w:type="spellStart"/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обобще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полученных знаний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эмоционального восприятия образов родной природы, отраженных в музыке, чувство гордости за русскую народную</w:t>
            </w:r>
          </w:p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музыкальную</w:t>
            </w:r>
          </w:p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культуру.</w:t>
            </w:r>
          </w:p>
        </w:tc>
        <w:tc>
          <w:tcPr>
            <w:tcW w:w="1984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Знать понятия: родина, род, родители и.т.д., уметь проводить анализ художественных произведений и связывать их образный строй с музыкальными произведениями, петь хором и сольно.</w:t>
            </w:r>
          </w:p>
        </w:tc>
        <w:tc>
          <w:tcPr>
            <w:tcW w:w="2126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Понимать содержание рисунков и соотносить его с музыкальными впечатлениями; принимать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softHyphen/>
              <w:t>исполнительскую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задачу и инструкцию учителя; развитие мышления, умения сравнивать и оценивать.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25106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D6992" w:rsidRPr="00673FD5" w:rsidRDefault="008D6992" w:rsidP="008D6992">
            <w:pPr>
              <w:jc w:val="both"/>
            </w:pPr>
            <w:bookmarkStart w:id="0" w:name="_GoBack"/>
            <w:bookmarkEnd w:id="0"/>
            <w:r>
              <w:rPr>
                <w:sz w:val="22"/>
                <w:szCs w:val="22"/>
              </w:rPr>
              <w:t>31.05</w:t>
            </w:r>
          </w:p>
        </w:tc>
        <w:tc>
          <w:tcPr>
            <w:tcW w:w="851" w:type="dxa"/>
          </w:tcPr>
          <w:p w:rsidR="008D6992" w:rsidRPr="00673FD5" w:rsidRDefault="008D6992" w:rsidP="00251064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r w:rsidRPr="0069666E">
              <w:rPr>
                <w:rStyle w:val="8pt"/>
                <w:b/>
                <w:color w:val="000000"/>
                <w:sz w:val="24"/>
                <w:szCs w:val="24"/>
              </w:rPr>
              <w:t>Заключительный урок концерт</w:t>
            </w:r>
          </w:p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выявления сходных и контрастных интонаций, проследить за развитием музыки.</w:t>
            </w:r>
          </w:p>
        </w:tc>
        <w:tc>
          <w:tcPr>
            <w:tcW w:w="2126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 по желанию учеников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Повторение и обобщение полученных знаний</w:t>
            </w:r>
          </w:p>
        </w:tc>
        <w:tc>
          <w:tcPr>
            <w:tcW w:w="1701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эмоционального восприятия образов родной природы, отраженных в музыке, чувство гордос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ти за русскую </w:t>
            </w:r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народную муз-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ую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культуру.</w:t>
            </w:r>
          </w:p>
        </w:tc>
        <w:tc>
          <w:tcPr>
            <w:tcW w:w="1984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 понятия: родина, род, родители и.т.д., уметь проводить анализ художественных произведений и связывать их образный строй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 музыкальными произведениями, петь хором и сольно.</w:t>
            </w:r>
          </w:p>
        </w:tc>
        <w:tc>
          <w:tcPr>
            <w:tcW w:w="2126" w:type="dxa"/>
          </w:tcPr>
          <w:p w:rsidR="008D6992" w:rsidRPr="003F1B7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F1B74">
              <w:rPr>
                <w:rStyle w:val="8pt"/>
                <w:color w:val="000000"/>
                <w:sz w:val="22"/>
                <w:szCs w:val="22"/>
              </w:rPr>
              <w:lastRenderedPageBreak/>
              <w:t xml:space="preserve">Понимать содержание рисунков и соотносить его с </w:t>
            </w:r>
            <w:proofErr w:type="spellStart"/>
            <w:r w:rsidRPr="003F1B74">
              <w:rPr>
                <w:rStyle w:val="8pt"/>
                <w:color w:val="000000"/>
                <w:sz w:val="22"/>
                <w:szCs w:val="22"/>
              </w:rPr>
              <w:t>муз</w:t>
            </w:r>
            <w:proofErr w:type="gramStart"/>
            <w:r w:rsidRPr="003F1B74">
              <w:rPr>
                <w:rStyle w:val="8pt"/>
                <w:color w:val="000000"/>
                <w:sz w:val="22"/>
                <w:szCs w:val="22"/>
              </w:rPr>
              <w:t>.в</w:t>
            </w:r>
            <w:proofErr w:type="gramEnd"/>
            <w:r w:rsidRPr="003F1B74">
              <w:rPr>
                <w:rStyle w:val="8pt"/>
                <w:color w:val="000000"/>
                <w:sz w:val="22"/>
                <w:szCs w:val="22"/>
              </w:rPr>
              <w:t>печат</w:t>
            </w:r>
            <w:proofErr w:type="spellEnd"/>
            <w:r w:rsidRPr="003F1B74">
              <w:rPr>
                <w:rStyle w:val="8pt"/>
                <w:color w:val="000000"/>
                <w:sz w:val="22"/>
                <w:szCs w:val="22"/>
              </w:rPr>
              <w:t>.</w:t>
            </w:r>
          </w:p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F1B74">
              <w:rPr>
                <w:rStyle w:val="8pt"/>
                <w:color w:val="000000"/>
                <w:sz w:val="22"/>
                <w:szCs w:val="22"/>
              </w:rPr>
              <w:t>принимать музыкально</w:t>
            </w:r>
            <w:r w:rsidRPr="003F1B74">
              <w:rPr>
                <w:rStyle w:val="8pt"/>
                <w:color w:val="000000"/>
                <w:sz w:val="22"/>
                <w:szCs w:val="22"/>
              </w:rPr>
              <w:softHyphen/>
              <w:t xml:space="preserve">-исп. задачу и инструкцию учителя; развитие </w:t>
            </w:r>
            <w:r w:rsidRPr="003F1B74">
              <w:rPr>
                <w:rStyle w:val="8pt"/>
                <w:color w:val="000000"/>
                <w:sz w:val="22"/>
                <w:szCs w:val="22"/>
              </w:rPr>
              <w:lastRenderedPageBreak/>
              <w:t>мышления, умения сравнивать и оценивать.</w:t>
            </w:r>
          </w:p>
        </w:tc>
      </w:tr>
    </w:tbl>
    <w:p w:rsidR="00604D7B" w:rsidRPr="00673FD5" w:rsidRDefault="00604D7B" w:rsidP="00142D74"/>
    <w:sectPr w:rsidR="00604D7B" w:rsidRPr="00673FD5" w:rsidSect="00D26B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B7E"/>
    <w:rsid w:val="00142D74"/>
    <w:rsid w:val="001B3CB6"/>
    <w:rsid w:val="00251064"/>
    <w:rsid w:val="003F1B74"/>
    <w:rsid w:val="003F230E"/>
    <w:rsid w:val="00454A97"/>
    <w:rsid w:val="00604D7B"/>
    <w:rsid w:val="00611F15"/>
    <w:rsid w:val="00673FD5"/>
    <w:rsid w:val="0069666E"/>
    <w:rsid w:val="006E657D"/>
    <w:rsid w:val="00842060"/>
    <w:rsid w:val="0086175D"/>
    <w:rsid w:val="008D6992"/>
    <w:rsid w:val="00A23014"/>
    <w:rsid w:val="00B778F4"/>
    <w:rsid w:val="00BF3D49"/>
    <w:rsid w:val="00D107B6"/>
    <w:rsid w:val="00D26B7E"/>
    <w:rsid w:val="00D719B3"/>
    <w:rsid w:val="00D7609F"/>
    <w:rsid w:val="00F01897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D26B7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D26B7E"/>
    <w:pPr>
      <w:widowControl w:val="0"/>
      <w:shd w:val="clear" w:color="auto" w:fill="FFFFFF"/>
      <w:spacing w:line="322" w:lineRule="exact"/>
      <w:ind w:hanging="380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26B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pt">
    <w:name w:val="Основной текст + 8 pt"/>
    <w:basedOn w:val="1"/>
    <w:uiPriority w:val="99"/>
    <w:rsid w:val="00D26B7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Курсив1"/>
    <w:basedOn w:val="1"/>
    <w:uiPriority w:val="99"/>
    <w:rsid w:val="00D26B7E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  <w:style w:type="character" w:customStyle="1" w:styleId="Exact1">
    <w:name w:val="Основной текст Exact1"/>
    <w:basedOn w:val="1"/>
    <w:uiPriority w:val="99"/>
    <w:rsid w:val="00F0189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36E5-D5B7-4285-99E1-CFDCF2EA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17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10</cp:revision>
  <cp:lastPrinted>2013-08-16T13:15:00Z</cp:lastPrinted>
  <dcterms:created xsi:type="dcterms:W3CDTF">2013-08-14T17:54:00Z</dcterms:created>
  <dcterms:modified xsi:type="dcterms:W3CDTF">2019-02-20T11:49:00Z</dcterms:modified>
</cp:coreProperties>
</file>