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D9" w:rsidRDefault="00FF32D9" w:rsidP="00FF32D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F32D9" w:rsidRPr="0027043A" w:rsidRDefault="000B1B2E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«Кино — не только самое важное, но и самое массовое из искусств». Роль кинематографа трудно переоценить. Однако современная киноиндустрия, как правило, ориентирована на развлечение, образовательные и воспитательные цели оказываются мало востребованы массовым зрителем.</w:t>
      </w:r>
      <w:r w:rsidR="00FF32D9" w:rsidRPr="002704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предлагаемого</w:t>
      </w:r>
      <w:r w:rsidR="00FF32D9"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заключается в том, что работа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мультимедийной формы, возможности организовать «диалог поколений».</w:t>
      </w:r>
      <w:r w:rsidR="00FF32D9" w:rsidRPr="002704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Быстрое развитие ИКТ и средств мультимедиа, как и массовое оснащение </w:t>
      </w:r>
      <w:proofErr w:type="gramStart"/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proofErr w:type="gramEnd"/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компьютерной техникой, создают благоприятную среду для практического воплощения  идеи </w:t>
      </w:r>
      <w:r w:rsidR="00FF32D9"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элективного курса «История киноискусства»</w:t>
      </w:r>
      <w:r w:rsidR="00FF32D9"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2D9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кино рассматривается в контексте освоения учащимися  предметов </w:t>
      </w: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«Искусство</w:t>
      </w:r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«Литература». Представляется важным  для формирования духовного мира учащихся ознакомление со всеми ведущими видами искусства, составляющими целостную художественную картину мира. В этом ключе курс «История кино</w:t>
      </w: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</w:t>
      </w:r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ознакомление с основными этапами становления и развития искусства кино, освоение киноязыка как особого языка искусства, созданного на основе синтеза разных видов иску</w:t>
      </w:r>
      <w:proofErr w:type="gramStart"/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пр</w:t>
      </w:r>
      <w:proofErr w:type="gramEnd"/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помощи специальных технологий, что выделяет кино в системе искусств. В курсе рассматриваются процессы становления мирового кино</w:t>
      </w: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0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Особое внимание уделяется закономерностям развития языка кино, этапам формирования видов и жанров. Представляется важным формирование представлений о взаимодействии разных видов искусств в XX веке, о развитии выразительных возможностях языка кино, выражающих идейно-эстетические идеи эпохи</w:t>
      </w: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2D9" w:rsidRPr="00EB1E66" w:rsidRDefault="00FF32D9" w:rsidP="00FF32D9">
      <w:pPr>
        <w:pStyle w:val="c60"/>
        <w:shd w:val="clear" w:color="auto" w:fill="FFFFFF"/>
        <w:spacing w:before="0" w:beforeAutospacing="0" w:after="0" w:afterAutospacing="0"/>
      </w:pPr>
      <w:r w:rsidRPr="00EB1E66">
        <w:rPr>
          <w:rStyle w:val="c17"/>
          <w:b/>
          <w:bCs/>
          <w:color w:val="000000"/>
        </w:rPr>
        <w:t>Рабочая программа разработана на основе:</w:t>
      </w:r>
    </w:p>
    <w:p w:rsidR="00FF32D9" w:rsidRPr="00EB1E66" w:rsidRDefault="00FF32D9" w:rsidP="00FF32D9">
      <w:pPr>
        <w:pStyle w:val="Default"/>
      </w:pPr>
      <w:r w:rsidRPr="00EB1E66">
        <w:t xml:space="preserve">1. Федеральный закон Российской Федерации от 29 декабря 2012 г. № 273-ФЗ «Об образовании в Российской Федерации» </w:t>
      </w:r>
    </w:p>
    <w:p w:rsidR="00FF32D9" w:rsidRPr="00EB1E66" w:rsidRDefault="00FF32D9" w:rsidP="00FF32D9">
      <w:pPr>
        <w:pStyle w:val="Default"/>
      </w:pPr>
      <w:r w:rsidRPr="00EB1E66">
        <w:t xml:space="preserve">2. Приказ министерства образования и науки Российской Федерации от 17 декабря 2010 г. N 1897 «Об утверждении Федерального   Государственного образовательного стандарта основного общего образования» </w:t>
      </w:r>
    </w:p>
    <w:p w:rsidR="00FF32D9" w:rsidRPr="00EB1E66" w:rsidRDefault="00FF32D9" w:rsidP="00FF32D9">
      <w:pPr>
        <w:pStyle w:val="Default"/>
        <w:rPr>
          <w:rStyle w:val="c12"/>
        </w:rPr>
      </w:pPr>
      <w:r w:rsidRPr="00EB1E66">
        <w:t xml:space="preserve">3. Авторская программа  </w:t>
      </w:r>
      <w:r w:rsidRPr="00EB1E66">
        <w:rPr>
          <w:rStyle w:val="c12"/>
        </w:rPr>
        <w:t xml:space="preserve"> «</w:t>
      </w:r>
      <w:proofErr w:type="spellStart"/>
      <w:r w:rsidRPr="00EB1E66">
        <w:rPr>
          <w:rStyle w:val="c12"/>
        </w:rPr>
        <w:t>Медиакультура</w:t>
      </w:r>
      <w:proofErr w:type="spellEnd"/>
      <w:r w:rsidRPr="00EB1E66">
        <w:rPr>
          <w:rStyle w:val="c12"/>
        </w:rPr>
        <w:t xml:space="preserve">», 1–11 классы // Основы экранной культуры. </w:t>
      </w:r>
      <w:proofErr w:type="spellStart"/>
      <w:r w:rsidRPr="00EB1E66">
        <w:rPr>
          <w:rStyle w:val="c12"/>
        </w:rPr>
        <w:t>Медиакультура</w:t>
      </w:r>
      <w:proofErr w:type="spellEnd"/>
      <w:r w:rsidRPr="00EB1E66">
        <w:rPr>
          <w:rStyle w:val="c12"/>
        </w:rPr>
        <w:t xml:space="preserve">. М., 1996 авт. К.п.н. Фоминова М.А., программы учебного курса «История кино» ( </w:t>
      </w:r>
      <w:proofErr w:type="spellStart"/>
      <w:proofErr w:type="gramStart"/>
      <w:r w:rsidRPr="00EB1E66">
        <w:rPr>
          <w:rStyle w:val="c12"/>
        </w:rPr>
        <w:t>авт</w:t>
      </w:r>
      <w:proofErr w:type="spellEnd"/>
      <w:proofErr w:type="gramEnd"/>
      <w:r w:rsidRPr="00EB1E66">
        <w:rPr>
          <w:rStyle w:val="c12"/>
        </w:rPr>
        <w:t xml:space="preserve"> </w:t>
      </w:r>
      <w:proofErr w:type="spellStart"/>
      <w:r w:rsidRPr="00EB1E66">
        <w:rPr>
          <w:rStyle w:val="c12"/>
        </w:rPr>
        <w:t>к.п.н</w:t>
      </w:r>
      <w:proofErr w:type="spellEnd"/>
      <w:r w:rsidRPr="00EB1E66">
        <w:rPr>
          <w:rStyle w:val="c12"/>
        </w:rPr>
        <w:t xml:space="preserve"> Фоминова М.А., МИОО), программ Г.Ю. Франко «Искусство кино и Отечественная культура», Е.А.Бондаренко «Диалог с экраном».</w:t>
      </w:r>
    </w:p>
    <w:p w:rsidR="00FF32D9" w:rsidRPr="00EB1E66" w:rsidRDefault="00FF32D9" w:rsidP="00FF32D9">
      <w:pPr>
        <w:pStyle w:val="Default"/>
      </w:pPr>
    </w:p>
    <w:p w:rsidR="00FF32D9" w:rsidRPr="00EB1E66" w:rsidRDefault="00FF32D9" w:rsidP="00FF32D9">
      <w:pPr>
        <w:pStyle w:val="Default"/>
      </w:pPr>
      <w:r>
        <w:t xml:space="preserve">  </w:t>
      </w:r>
      <w:r w:rsidRPr="00EB1E66">
        <w:t xml:space="preserve">4. Основная образовательная программа основного общего образования, принятая педагогическим советом МАОУ СОШ № 94 г. Тюмени </w:t>
      </w:r>
    </w:p>
    <w:p w:rsidR="00FF32D9" w:rsidRPr="00EB1E66" w:rsidRDefault="00FF32D9" w:rsidP="00FF32D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E66">
        <w:rPr>
          <w:rFonts w:ascii="Times New Roman" w:hAnsi="Times New Roman" w:cs="Times New Roman"/>
          <w:sz w:val="24"/>
          <w:szCs w:val="24"/>
        </w:rPr>
        <w:t>5. 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</w:r>
    </w:p>
    <w:p w:rsidR="00FF32D9" w:rsidRPr="00EB1E66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программы: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духовного мира школьника, его нравственности, активной гражданской позиции, социальной мобильности, коммуникативных способностей и эстетической восприимчивости в  сфере  киноискусства.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•формирование у учащихся интереса к </w:t>
      </w:r>
      <w:proofErr w:type="gram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кинематографу</w:t>
      </w:r>
      <w:proofErr w:type="gram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к части мировой художественной культуры, так и как к сфере жизни.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знакомство с  историей кино и направлениями в кино 20-21  века. 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Развивающие: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образного и логического мышления;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 подростков;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усваивать визуальную информацию; устанавливать ассоциативные и практически целесообразные связи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устного и письменного выступления.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Обучающие: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в различных жанрах публицистического стиля;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основными навыками журналистского мастерства.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первоначальными знаниями в области СМИ (теория СМИ; история СМИ; этика СМИ; основные элементы верстки);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частичное моделирование закономерностей издательского менеджмента;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первоначальными навыками работы в компьютерных </w:t>
      </w:r>
      <w:proofErr w:type="gram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</w:t>
      </w:r>
      <w:proofErr w:type="gram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применяемых в сфере СМИ.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Воспитывающие: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эстетического вкуса как ориентира в самостоятельном восприятии искусства;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нравственных основ личности.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детей к современной социокультурной среде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толерантного отношения к восприятию альтернативных точек зрения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занятия, предусмотренные программой: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свободная творческая дискуссия;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ролевые игры;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творческих заданий;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активные методы формирования системы общения.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элективному курсу «История киноискусства»  рассчитаны  на  34 </w:t>
      </w:r>
      <w:proofErr w:type="gram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1 раз в неделю.  </w:t>
      </w:r>
      <w:proofErr w:type="gram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следующие формы занятий: просмотр </w:t>
      </w: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кинофильмов и их обсуждение, творческая работа учащихся: создание </w:t>
      </w:r>
      <w:proofErr w:type="spell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видеомиксов</w:t>
      </w:r>
      <w:proofErr w:type="spell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фотофильмов, слайд-шоу, овладение работой в видео- и аудио-редакторах, реклама, исследование, журналистские жанры, освоение жанров художественной критики, создание презентаций, виртуальных музеев кино и др. Концепция  данного  курса базируется на формировании у школьников определенных знаний в области выразительных средств кинематографа,  истории киноискусства, </w:t>
      </w:r>
      <w:proofErr w:type="spell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артхауса</w:t>
      </w:r>
      <w:proofErr w:type="spell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кино,  понимания закономерностей  развития</w:t>
      </w:r>
      <w:proofErr w:type="gram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киноискусства, установления ассоциативных связей и интеграции  различных иску</w:t>
      </w:r>
      <w:proofErr w:type="gram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пр</w:t>
      </w:r>
      <w:proofErr w:type="gram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их становления, знакомство с именами выдающихся режиссеров, актеров мирового и отечественного кино, формирование и развитие навыков "прочтения" произведений киноискусства. </w:t>
      </w:r>
    </w:p>
    <w:p w:rsidR="00FF32D9" w:rsidRPr="00E34008" w:rsidRDefault="00FF32D9" w:rsidP="00FF32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Курс предусматривает интеграцию следующих дисциплин:</w:t>
      </w:r>
    </w:p>
    <w:p w:rsidR="00FF32D9" w:rsidRPr="00E34008" w:rsidRDefault="00FF32D9" w:rsidP="00FF32D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   </w:t>
      </w:r>
    </w:p>
    <w:p w:rsidR="00FF32D9" w:rsidRPr="00E34008" w:rsidRDefault="00FF32D9" w:rsidP="00FF32D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 </w:t>
      </w:r>
    </w:p>
    <w:p w:rsidR="00FF32D9" w:rsidRPr="00E34008" w:rsidRDefault="00FF32D9" w:rsidP="00FF32D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</w:p>
    <w:p w:rsidR="00FF32D9" w:rsidRDefault="00FF32D9" w:rsidP="00FF32D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фото-и</w:t>
      </w:r>
      <w:proofErr w:type="gramEnd"/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киноискусства</w:t>
      </w:r>
    </w:p>
    <w:p w:rsidR="00FF32D9" w:rsidRDefault="00FF32D9" w:rsidP="00FF32D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</w:t>
      </w:r>
    </w:p>
    <w:p w:rsidR="00FF32D9" w:rsidRDefault="00FF32D9" w:rsidP="00FF32D9">
      <w:pPr>
        <w:pStyle w:val="a3"/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1C7A54" w:rsidRDefault="001C7A54" w:rsidP="00FF32D9">
      <w:pPr>
        <w:pStyle w:val="a3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787D1D" w:rsidRDefault="00787D1D">
      <w:bookmarkStart w:id="0" w:name="_GoBack"/>
      <w:bookmarkEnd w:id="0"/>
    </w:p>
    <w:sectPr w:rsidR="00787D1D" w:rsidSect="0095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1D4"/>
    <w:multiLevelType w:val="hybridMultilevel"/>
    <w:tmpl w:val="BAE470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466F"/>
    <w:rsid w:val="000B1B2E"/>
    <w:rsid w:val="001C7A54"/>
    <w:rsid w:val="005C6A5B"/>
    <w:rsid w:val="00787D1D"/>
    <w:rsid w:val="00952895"/>
    <w:rsid w:val="00B7466F"/>
    <w:rsid w:val="00FF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D9"/>
    <w:pPr>
      <w:ind w:left="720"/>
      <w:contextualSpacing/>
    </w:pPr>
  </w:style>
  <w:style w:type="paragraph" w:customStyle="1" w:styleId="Default">
    <w:name w:val="Default"/>
    <w:rsid w:val="00FF32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60">
    <w:name w:val="c60"/>
    <w:basedOn w:val="a"/>
    <w:rsid w:val="00FF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32D9"/>
  </w:style>
  <w:style w:type="character" w:customStyle="1" w:styleId="c12">
    <w:name w:val="c12"/>
    <w:basedOn w:val="a0"/>
    <w:rsid w:val="00FF3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D9"/>
    <w:pPr>
      <w:ind w:left="720"/>
      <w:contextualSpacing/>
    </w:pPr>
  </w:style>
  <w:style w:type="paragraph" w:customStyle="1" w:styleId="Default">
    <w:name w:val="Default"/>
    <w:rsid w:val="00FF32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60">
    <w:name w:val="c60"/>
    <w:basedOn w:val="a"/>
    <w:rsid w:val="00FF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F32D9"/>
  </w:style>
  <w:style w:type="character" w:customStyle="1" w:styleId="c12">
    <w:name w:val="c12"/>
    <w:basedOn w:val="a0"/>
    <w:rsid w:val="00FF32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user1</cp:lastModifiedBy>
  <cp:revision>4</cp:revision>
  <cp:lastPrinted>2019-03-20T06:48:00Z</cp:lastPrinted>
  <dcterms:created xsi:type="dcterms:W3CDTF">2019-02-24T15:11:00Z</dcterms:created>
  <dcterms:modified xsi:type="dcterms:W3CDTF">2019-03-29T11:19:00Z</dcterms:modified>
</cp:coreProperties>
</file>