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6" w:rsidRPr="009E7F66" w:rsidRDefault="00C5165A" w:rsidP="009E7F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F66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английскому языку в 9 классах</w:t>
      </w:r>
    </w:p>
    <w:p w:rsidR="009E7F66" w:rsidRPr="009E7F66" w:rsidRDefault="009E7F66" w:rsidP="009E7F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F66">
        <w:rPr>
          <w:rFonts w:ascii="Times New Roman" w:hAnsi="Times New Roman" w:cs="Times New Roman"/>
          <w:b/>
          <w:bCs/>
          <w:sz w:val="28"/>
          <w:szCs w:val="28"/>
        </w:rPr>
        <w:t>(«Английский в фокусе», Ваулина Ю.Е., Д</w:t>
      </w:r>
      <w:r w:rsidR="0085591A">
        <w:rPr>
          <w:rFonts w:ascii="Times New Roman" w:hAnsi="Times New Roman" w:cs="Times New Roman"/>
          <w:b/>
          <w:bCs/>
          <w:sz w:val="28"/>
          <w:szCs w:val="28"/>
        </w:rPr>
        <w:t xml:space="preserve">. Дули, </w:t>
      </w:r>
      <w:proofErr w:type="spellStart"/>
      <w:r w:rsidR="0085591A">
        <w:rPr>
          <w:rFonts w:ascii="Times New Roman" w:hAnsi="Times New Roman" w:cs="Times New Roman"/>
          <w:b/>
          <w:bCs/>
          <w:sz w:val="28"/>
          <w:szCs w:val="28"/>
        </w:rPr>
        <w:t>Подоляко</w:t>
      </w:r>
      <w:proofErr w:type="spellEnd"/>
      <w:r w:rsidR="0085591A">
        <w:rPr>
          <w:rFonts w:ascii="Times New Roman" w:hAnsi="Times New Roman" w:cs="Times New Roman"/>
          <w:b/>
          <w:bCs/>
          <w:sz w:val="28"/>
          <w:szCs w:val="28"/>
        </w:rPr>
        <w:t xml:space="preserve"> О.Е., В. Эванс</w:t>
      </w:r>
      <w:bookmarkStart w:id="0" w:name="_GoBack"/>
      <w:bookmarkEnd w:id="0"/>
      <w:r w:rsidRPr="009E7F6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5165A" w:rsidRDefault="00C5165A" w:rsidP="00C5165A">
      <w:pPr>
        <w:pStyle w:val="Default"/>
      </w:pPr>
    </w:p>
    <w:p w:rsidR="00C5165A" w:rsidRPr="005D4D2D" w:rsidRDefault="00C5165A" w:rsidP="00C5165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Рабочая программа по английскому языку</w:t>
      </w:r>
      <w:r w:rsidRPr="005D4D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для обучающихся 9 </w:t>
      </w:r>
      <w:r w:rsidRPr="005D4D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классов  составлена 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следующих нормативных документов: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государственный компонент государственного образовательного стандарта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основного общего образования, </w:t>
      </w:r>
      <w:r w:rsidRPr="00C5165A">
        <w:rPr>
          <w:rFonts w:ascii="Times New Roman" w:hAnsi="Times New Roman" w:cs="Times New Roman"/>
          <w:sz w:val="24"/>
          <w:szCs w:val="24"/>
        </w:rPr>
        <w:t>утвержденного приказом Минобразования РФ от 5 марта 2004 года №1089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Примерные программы  основного среднего  и общ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образования 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. 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глийский язык 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Kozuka Mincho Pro EL" w:hAnsi="Times New Roman" w:cs="Times New Roman"/>
          <w:sz w:val="24"/>
          <w:szCs w:val="24"/>
          <w:lang w:eastAsia="ar-SA"/>
        </w:rPr>
        <w:t>Программа: В. А. Апальков. Программа общеобразовательных учреждений. Английский язык. Предметная линия учебников «Английский в фокусе» 5 –</w:t>
      </w:r>
      <w:r>
        <w:rPr>
          <w:rFonts w:ascii="Times New Roman" w:eastAsia="Kozuka Mincho Pro EL" w:hAnsi="Times New Roman" w:cs="Times New Roman"/>
          <w:sz w:val="24"/>
          <w:szCs w:val="24"/>
          <w:lang w:eastAsia="ar-SA"/>
        </w:rPr>
        <w:t xml:space="preserve"> 9 классы. М., Просвещение, 2015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льная программа МАОУ СОШ</w:t>
      </w:r>
      <w:r w:rsidR="00CD3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№94</w:t>
      </w:r>
      <w:r w:rsidRPr="001F4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2018-2019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перечень учебников, утвержденный приказом Мин </w:t>
      </w:r>
      <w:proofErr w:type="spellStart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обрнауки</w:t>
      </w:r>
      <w:proofErr w:type="spellEnd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рекомендованных (допущенных) к использованию в образовательном процессе в общеобр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азовательных учреждениях на 2018/2019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C5165A" w:rsidRPr="005D4D2D" w:rsidRDefault="00C5165A" w:rsidP="00C5165A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Учебно-методический комплекс «</w:t>
      </w:r>
      <w:r w:rsidRPr="005D4D2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Spotlight</w:t>
      </w:r>
      <w:r w:rsidR="00CD3243">
        <w:rPr>
          <w:rFonts w:ascii="Times New Roman" w:eastAsia="Times New Roman" w:hAnsi="Times New Roman" w:cs="Times New Roman"/>
          <w:sz w:val="24"/>
          <w:szCs w:val="24"/>
          <w:lang w:eastAsia="ar-SA"/>
        </w:rPr>
        <w:t>-9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(Английский в фокусе),  автор Афанасьева О.В., Дж. Дули, Михеева И.В., Б. Оби, </w:t>
      </w:r>
      <w:proofErr w:type="spellStart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В.Эванс</w:t>
      </w:r>
      <w:proofErr w:type="spellEnd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2-е изд. – М.: </w:t>
      </w:r>
      <w:proofErr w:type="spellStart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Expr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Просвещение, 2013</w:t>
      </w:r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рекомендованный</w:t>
      </w:r>
      <w:proofErr w:type="gramEnd"/>
      <w:r w:rsidRPr="005D4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Министерством образования и науки РФ.</w:t>
      </w:r>
    </w:p>
    <w:p w:rsidR="00C5165A" w:rsidRPr="00C5165A" w:rsidRDefault="00C5165A" w:rsidP="00C516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165A" w:rsidRPr="00CD3243" w:rsidRDefault="00C5165A" w:rsidP="00C516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65A">
        <w:rPr>
          <w:rFonts w:ascii="Times New Roman" w:hAnsi="Times New Roman" w:cs="Times New Roman"/>
          <w:sz w:val="24"/>
          <w:szCs w:val="24"/>
        </w:rPr>
        <w:t xml:space="preserve"> 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Согласно учебному плану МАОУ СОШ №9</w:t>
      </w:r>
      <w:r w:rsidR="00CD3243">
        <w:rPr>
          <w:rFonts w:ascii="Times New Roman" w:hAnsi="Times New Roman" w:cs="Times New Roman"/>
          <w:sz w:val="24"/>
          <w:szCs w:val="24"/>
        </w:rPr>
        <w:t>4</w:t>
      </w:r>
      <w:r w:rsidRPr="00C5165A">
        <w:rPr>
          <w:rFonts w:ascii="Times New Roman" w:hAnsi="Times New Roman" w:cs="Times New Roman"/>
          <w:sz w:val="24"/>
          <w:szCs w:val="24"/>
        </w:rPr>
        <w:t xml:space="preserve"> города Тюмени на изучение учебного предмета «Английский язык» в 5-9 классах выделяется по 102 часа (</w:t>
      </w:r>
      <w:r w:rsidR="00CD3243">
        <w:rPr>
          <w:rFonts w:ascii="Times New Roman" w:hAnsi="Times New Roman" w:cs="Times New Roman"/>
          <w:sz w:val="24"/>
          <w:szCs w:val="24"/>
        </w:rPr>
        <w:t>3 ч. в неделю, 34 учебных недели</w:t>
      </w:r>
      <w:r w:rsidRPr="00C5165A">
        <w:rPr>
          <w:rFonts w:ascii="Times New Roman" w:hAnsi="Times New Roman" w:cs="Times New Roman"/>
          <w:sz w:val="24"/>
          <w:szCs w:val="24"/>
        </w:rPr>
        <w:t>). Промежуточная аттестация проводится в</w:t>
      </w:r>
      <w:r w:rsidR="00CD3243">
        <w:rPr>
          <w:rFonts w:ascii="Times New Roman" w:hAnsi="Times New Roman" w:cs="Times New Roman"/>
          <w:sz w:val="24"/>
          <w:szCs w:val="24"/>
        </w:rPr>
        <w:t xml:space="preserve"> </w:t>
      </w:r>
      <w:r w:rsidRPr="00C5165A">
        <w:rPr>
          <w:rFonts w:ascii="Times New Roman" w:hAnsi="Times New Roman" w:cs="Times New Roman"/>
          <w:sz w:val="24"/>
          <w:szCs w:val="24"/>
        </w:rPr>
        <w:t>виде</w:t>
      </w:r>
      <w:r w:rsidR="00CD3243">
        <w:rPr>
          <w:rFonts w:ascii="Times New Roman" w:hAnsi="Times New Roman" w:cs="Times New Roman"/>
          <w:sz w:val="24"/>
          <w:szCs w:val="24"/>
        </w:rPr>
        <w:t xml:space="preserve"> </w:t>
      </w:r>
      <w:r w:rsidRPr="00C5165A">
        <w:rPr>
          <w:rFonts w:ascii="Times New Roman" w:hAnsi="Times New Roman" w:cs="Times New Roman"/>
          <w:sz w:val="24"/>
          <w:szCs w:val="24"/>
        </w:rPr>
        <w:t>тестирования в соответствии с учебным планом.</w:t>
      </w:r>
    </w:p>
    <w:p w:rsidR="009E7F66" w:rsidRPr="009E7F66" w:rsidRDefault="00C5165A" w:rsidP="009E7F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65A">
        <w:rPr>
          <w:rFonts w:ascii="Times New Roman" w:hAnsi="Times New Roman" w:cs="Times New Roman"/>
          <w:sz w:val="24"/>
          <w:szCs w:val="24"/>
        </w:rPr>
        <w:t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F66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УМК, компонентами которой являются: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1. учебник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Ваулина Ю. Е. Английский в фокусе 9 класс/ Ю. Е. Ваулина, Дж. Дули, О. Е. </w:t>
      </w:r>
      <w:proofErr w:type="spellStart"/>
      <w:r w:rsidRPr="009E7F66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9E7F66">
        <w:rPr>
          <w:rFonts w:ascii="Times New Roman" w:hAnsi="Times New Roman" w:cs="Times New Roman"/>
          <w:sz w:val="24"/>
          <w:szCs w:val="24"/>
        </w:rPr>
        <w:t xml:space="preserve">, В.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Эванс. – М.: Просвещение, 2015. – 153 с.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2) рабочая тетрадь;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3) книга для учителя;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4) сборник тестов;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E7F66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9E7F66">
        <w:rPr>
          <w:rFonts w:ascii="Times New Roman" w:hAnsi="Times New Roman" w:cs="Times New Roman"/>
          <w:sz w:val="24"/>
          <w:szCs w:val="24"/>
        </w:rPr>
        <w:t xml:space="preserve"> для занятий в классе; </w:t>
      </w:r>
    </w:p>
    <w:p w:rsidR="009E7F66" w:rsidRPr="009E7F66" w:rsidRDefault="009E7F66" w:rsidP="009E7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F6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9E7F66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9E7F66">
        <w:rPr>
          <w:rFonts w:ascii="Times New Roman" w:hAnsi="Times New Roman" w:cs="Times New Roman"/>
          <w:sz w:val="24"/>
          <w:szCs w:val="24"/>
        </w:rPr>
        <w:t xml:space="preserve"> для занятий дома. </w:t>
      </w:r>
    </w:p>
    <w:p w:rsidR="00C5165A" w:rsidRPr="009E7F66" w:rsidRDefault="00C5165A" w:rsidP="00C516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165A" w:rsidRPr="00C5165A" w:rsidRDefault="00C5165A" w:rsidP="00C5165A">
      <w:pPr>
        <w:pStyle w:val="Default"/>
        <w:ind w:firstLine="425"/>
        <w:jc w:val="both"/>
      </w:pPr>
      <w:r>
        <w:t xml:space="preserve"> </w:t>
      </w:r>
      <w:r w:rsidRPr="00C5165A">
        <w:t xml:space="preserve">Сайт учебного курса - </w:t>
      </w:r>
      <w:r w:rsidRPr="00C5165A">
        <w:rPr>
          <w:i/>
          <w:iCs/>
        </w:rPr>
        <w:t>www.prosv.ru/</w:t>
      </w:r>
      <w:proofErr w:type="spellStart"/>
      <w:r w:rsidRPr="00C5165A">
        <w:rPr>
          <w:i/>
          <w:iCs/>
        </w:rPr>
        <w:t>umk</w:t>
      </w:r>
      <w:proofErr w:type="spellEnd"/>
      <w:r w:rsidRPr="00C5165A">
        <w:rPr>
          <w:i/>
          <w:iCs/>
        </w:rPr>
        <w:t>/</w:t>
      </w:r>
      <w:proofErr w:type="spellStart"/>
      <w:r w:rsidRPr="00C5165A">
        <w:rPr>
          <w:i/>
          <w:iCs/>
        </w:rPr>
        <w:t>spotlight</w:t>
      </w:r>
      <w:proofErr w:type="spellEnd"/>
      <w:r w:rsidRPr="00C5165A">
        <w:rPr>
          <w:i/>
          <w:iCs/>
        </w:rPr>
        <w:t xml:space="preserve">. </w:t>
      </w:r>
    </w:p>
    <w:p w:rsidR="00C5165A" w:rsidRPr="00C5165A" w:rsidRDefault="00C5165A" w:rsidP="00C5165A">
      <w:pPr>
        <w:pStyle w:val="Default"/>
        <w:ind w:firstLine="425"/>
        <w:jc w:val="both"/>
      </w:pPr>
      <w:r w:rsidRPr="00C5165A">
        <w:rPr>
          <w:b/>
          <w:i/>
          <w:iCs/>
        </w:rPr>
        <w:t>Цель изучения предмета</w:t>
      </w:r>
      <w:r w:rsidRPr="00C5165A">
        <w:rPr>
          <w:i/>
          <w:iCs/>
        </w:rPr>
        <w:t xml:space="preserve">: </w:t>
      </w:r>
      <w:r w:rsidRPr="00C5165A">
        <w:t xml:space="preserve">развитие иноязычной коммуникативной компетенции (речевой, языковой, социокультурной, компенсаторной, учебно‐познавательной):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rPr>
          <w:i/>
          <w:iCs/>
        </w:rPr>
        <w:t xml:space="preserve">речевая компетенция </w:t>
      </w:r>
      <w:r w:rsidRPr="00C5165A">
        <w:t xml:space="preserve">‐ совершенствование коммуникативных умений в четырех основных видах речевой деятельности (говорении, </w:t>
      </w:r>
      <w:proofErr w:type="spellStart"/>
      <w:r w:rsidRPr="00C5165A">
        <w:t>аудировании</w:t>
      </w:r>
      <w:proofErr w:type="spellEnd"/>
      <w:r w:rsidRPr="00C5165A">
        <w:t xml:space="preserve">, чтении, письме);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rPr>
          <w:i/>
          <w:iCs/>
        </w:rPr>
        <w:lastRenderedPageBreak/>
        <w:t xml:space="preserve">языковая компетенция </w:t>
      </w:r>
      <w:r w:rsidRPr="00C5165A">
        <w:t xml:space="preserve">‐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rPr>
          <w:i/>
          <w:iCs/>
        </w:rPr>
        <w:t xml:space="preserve">социокультурная компетенция </w:t>
      </w:r>
      <w:r w:rsidRPr="00C5165A">
        <w:t xml:space="preserve">‐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5‐7 классах; формирование умений представлять свою страну, ее культуру в условиях иноязычного межкультурного общения;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rPr>
          <w:i/>
          <w:iCs/>
        </w:rPr>
        <w:t xml:space="preserve">компенсаторная компетенция </w:t>
      </w:r>
      <w:r w:rsidRPr="00C5165A">
        <w:t>‐ развитие умений выходить из положения в условиях дефицита языковых сре</w:t>
      </w:r>
      <w:proofErr w:type="gramStart"/>
      <w:r w:rsidRPr="00C5165A">
        <w:t>дств пр</w:t>
      </w:r>
      <w:proofErr w:type="gramEnd"/>
      <w:r w:rsidRPr="00C5165A">
        <w:t xml:space="preserve">и получении и передачи иноязычной информации;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rPr>
          <w:i/>
          <w:iCs/>
        </w:rPr>
        <w:t>учебно</w:t>
      </w:r>
      <w:r w:rsidRPr="00C5165A">
        <w:t>‐</w:t>
      </w:r>
      <w:r w:rsidRPr="00C5165A">
        <w:rPr>
          <w:i/>
          <w:iCs/>
        </w:rPr>
        <w:t xml:space="preserve">познавательная компетенция </w:t>
      </w:r>
      <w:r w:rsidRPr="00C5165A">
        <w:t>‐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</w:t>
      </w:r>
      <w:r>
        <w:t xml:space="preserve">вых информационных технологий. </w:t>
      </w:r>
    </w:p>
    <w:p w:rsidR="00C5165A" w:rsidRPr="00C5165A" w:rsidRDefault="00C5165A" w:rsidP="00C5165A">
      <w:pPr>
        <w:pStyle w:val="Default"/>
        <w:ind w:firstLine="425"/>
        <w:jc w:val="both"/>
        <w:rPr>
          <w:b/>
        </w:rPr>
      </w:pPr>
      <w:r w:rsidRPr="00C5165A">
        <w:rPr>
          <w:b/>
        </w:rPr>
        <w:t xml:space="preserve">Задачи обучения: </w:t>
      </w:r>
    </w:p>
    <w:p w:rsidR="00C5165A" w:rsidRPr="00C5165A" w:rsidRDefault="00C5165A" w:rsidP="00CD3243">
      <w:pPr>
        <w:pStyle w:val="Default"/>
        <w:numPr>
          <w:ilvl w:val="0"/>
          <w:numId w:val="2"/>
        </w:numPr>
        <w:jc w:val="both"/>
      </w:pPr>
      <w:r w:rsidRPr="00C5165A">
        <w:t xml:space="preserve">формировать умение общаться на английском языке с учетом речевых возможностей и потребностей данного возраста;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развивать личность ребенка, его речевые способности, внимание, мышление, память и воображение, мотивацию к дальнейшему овладению иностранным языком;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обеспечить коммуникативно-психологическую адаптацию учащихся 5-9 классов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освоить элементарные лингвистические представления, доступные данному возрасту и необходимые для овладения устной и письменной речью на английском языке; </w:t>
      </w:r>
    </w:p>
    <w:p w:rsid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приобщить детей к новому социальному опыту с использованием иностранного языка: знакомство учащихся с миром зарубежных сверстников. </w:t>
      </w:r>
    </w:p>
    <w:p w:rsidR="00CD3243" w:rsidRPr="00C5165A" w:rsidRDefault="00CD3243" w:rsidP="00CD3243">
      <w:pPr>
        <w:pStyle w:val="Default"/>
        <w:ind w:left="1145"/>
        <w:jc w:val="both"/>
      </w:pPr>
    </w:p>
    <w:p w:rsidR="00C5165A" w:rsidRPr="00CD3243" w:rsidRDefault="00C5165A" w:rsidP="00CD3243">
      <w:pPr>
        <w:pStyle w:val="Default"/>
        <w:jc w:val="both"/>
      </w:pPr>
      <w:r w:rsidRPr="00921462">
        <w:rPr>
          <w:b/>
          <w:i/>
          <w:iCs/>
        </w:rPr>
        <w:t>Механизмы формирования ключевых компетенций учащихся</w:t>
      </w:r>
      <w:r w:rsidRPr="00CD3243">
        <w:rPr>
          <w:iCs/>
        </w:rPr>
        <w:t xml:space="preserve"> (предметные, </w:t>
      </w:r>
      <w:proofErr w:type="spellStart"/>
      <w:r w:rsidRPr="00CD3243">
        <w:rPr>
          <w:iCs/>
        </w:rPr>
        <w:t>метапредметные</w:t>
      </w:r>
      <w:proofErr w:type="spellEnd"/>
      <w:r w:rsidRPr="00CD3243">
        <w:rPr>
          <w:iCs/>
        </w:rPr>
        <w:t xml:space="preserve">, личностные):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осознание возможности самореализации средствами иностранного языка;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стремление к совершенствованию речевой культуры в целом;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формирование коммуникативной компетенции в межкультурной и межэтнической коммуникации;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proofErr w:type="gramStart"/>
      <w:r w:rsidRPr="00C5165A">
        <w:t xml:space="preserve">развитие таких качеств, как воля, целеустремленность, креативность, инициативность, </w:t>
      </w:r>
      <w:proofErr w:type="spellStart"/>
      <w:r w:rsidRPr="00C5165A">
        <w:t>эмпатия</w:t>
      </w:r>
      <w:proofErr w:type="spellEnd"/>
      <w:r w:rsidRPr="00C5165A">
        <w:t xml:space="preserve">, трудолюбие, дисциплинированность; </w:t>
      </w:r>
      <w:proofErr w:type="gramEnd"/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lastRenderedPageBreak/>
        <w:t xml:space="preserve">развитие умения планировать свое речевое и неречевое поведение;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C5165A" w:rsidRPr="00C5165A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 xml:space="preserve"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D3243" w:rsidRDefault="00C5165A" w:rsidP="00CD3243">
      <w:pPr>
        <w:pStyle w:val="Default"/>
        <w:numPr>
          <w:ilvl w:val="0"/>
          <w:numId w:val="3"/>
        </w:numPr>
        <w:jc w:val="both"/>
      </w:pPr>
      <w:r w:rsidRPr="00C5165A">
        <w:t>осуществление регулятивных действий самонаблюдения, самоконтроля, самооценки в процессе коммуникативной деят</w:t>
      </w:r>
      <w:r>
        <w:t>ельности на иностранном языке.</w:t>
      </w:r>
    </w:p>
    <w:p w:rsidR="00C5165A" w:rsidRPr="00C5165A" w:rsidRDefault="00C5165A" w:rsidP="00CD3243">
      <w:pPr>
        <w:pStyle w:val="Default"/>
        <w:ind w:left="1145"/>
        <w:jc w:val="both"/>
      </w:pPr>
      <w:r>
        <w:t xml:space="preserve"> </w:t>
      </w:r>
    </w:p>
    <w:p w:rsidR="00C5165A" w:rsidRPr="00CD3243" w:rsidRDefault="00C5165A" w:rsidP="00CD3243">
      <w:pPr>
        <w:pStyle w:val="Default"/>
        <w:ind w:firstLine="425"/>
        <w:jc w:val="center"/>
        <w:rPr>
          <w:b/>
        </w:rPr>
      </w:pPr>
      <w:r w:rsidRPr="00CD3243">
        <w:rPr>
          <w:b/>
        </w:rPr>
        <w:t>Ведущие фор</w:t>
      </w:r>
      <w:r w:rsidR="00CD3243">
        <w:rPr>
          <w:b/>
        </w:rPr>
        <w:t>мы, методы, технологии обучения</w:t>
      </w:r>
    </w:p>
    <w:p w:rsidR="00C5165A" w:rsidRPr="009E7F66" w:rsidRDefault="00C5165A" w:rsidP="00C5165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165A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C5165A">
        <w:rPr>
          <w:rFonts w:ascii="Times New Roman" w:hAnsi="Times New Roman" w:cs="Times New Roman"/>
          <w:sz w:val="24"/>
          <w:szCs w:val="24"/>
        </w:rPr>
        <w:t>: коллективная, фронтальная, групповая, индивидуальная работа, работа в парах.</w:t>
      </w:r>
    </w:p>
    <w:p w:rsidR="00C5165A" w:rsidRPr="00C5165A" w:rsidRDefault="00C5165A" w:rsidP="00C5165A">
      <w:pPr>
        <w:pStyle w:val="Default"/>
        <w:ind w:firstLine="425"/>
        <w:jc w:val="both"/>
      </w:pPr>
      <w:r w:rsidRPr="00C5165A">
        <w:rPr>
          <w:b/>
          <w:i/>
        </w:rPr>
        <w:t>Методы</w:t>
      </w:r>
      <w:r w:rsidRPr="00C5165A">
        <w:t xml:space="preserve">: словесные, наглядные, практические. </w:t>
      </w:r>
    </w:p>
    <w:p w:rsidR="00CD3243" w:rsidRPr="00CD3243" w:rsidRDefault="00C5165A" w:rsidP="00CD3243">
      <w:pPr>
        <w:pStyle w:val="Default"/>
        <w:ind w:firstLine="425"/>
        <w:jc w:val="both"/>
      </w:pPr>
      <w:r w:rsidRPr="00CD3243">
        <w:rPr>
          <w:b/>
          <w:i/>
        </w:rPr>
        <w:t>Технологии</w:t>
      </w:r>
      <w:r w:rsidRPr="00CD3243">
        <w:t>: технологии проблемного обучения, игровые технологии; технологии проектного обучения; развитие критического мышления, технологии личност</w:t>
      </w:r>
      <w:r w:rsidR="00CD3243" w:rsidRPr="00CD3243">
        <w:t>н</w:t>
      </w:r>
      <w:proofErr w:type="gramStart"/>
      <w:r w:rsidR="00CD3243" w:rsidRPr="00CD3243">
        <w:t>о-</w:t>
      </w:r>
      <w:proofErr w:type="gramEnd"/>
      <w:r w:rsidR="00CD3243" w:rsidRPr="00CD3243">
        <w:t xml:space="preserve"> </w:t>
      </w:r>
      <w:r w:rsidRPr="00CD3243">
        <w:t>ориентированного подхода, обучение в сотрудничестве, использование информационно-</w:t>
      </w:r>
      <w:r w:rsidR="00CD3243" w:rsidRPr="00CD3243">
        <w:t xml:space="preserve"> коммуникационных технологий, мультимедийная технология, </w:t>
      </w:r>
      <w:proofErr w:type="spellStart"/>
      <w:r w:rsidR="00CD3243" w:rsidRPr="00CD3243">
        <w:t>здоровьесберегающие</w:t>
      </w:r>
      <w:proofErr w:type="spellEnd"/>
      <w:r w:rsidR="00CD3243" w:rsidRPr="00CD3243">
        <w:t xml:space="preserve"> технологии, ИКТ.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3243">
        <w:rPr>
          <w:rFonts w:ascii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CD3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умения, навыки и способы деятельности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b/>
          <w:i/>
          <w:color w:val="000000"/>
          <w:sz w:val="24"/>
          <w:szCs w:val="24"/>
        </w:rPr>
        <w:t>говорение</w:t>
      </w: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рассказывать о себе, своей семье, друзьях, своих интересах и планах на будущее;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сообщать краткие сведения о своем городе/селе, о своей стране и странах изучаемого языка;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CD3243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/услышанному, давать краткую характеристику персонажей;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b/>
          <w:i/>
          <w:color w:val="000000"/>
          <w:sz w:val="24"/>
          <w:szCs w:val="24"/>
        </w:rPr>
        <w:t>аудирование</w:t>
      </w: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воспринимать на слух и полностью понимать речь учителя, одноклассников;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чтение: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читать аутентичные тексты разных жанров и стилей преимущественно с пониманием основного содержания;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читать аутентичные тексты с выборочным пониманием значимой/нужной/интересующей информации;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письменная речь: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заполнять анкеты и формуляры;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color w:val="000000"/>
          <w:sz w:val="24"/>
          <w:szCs w:val="24"/>
        </w:rPr>
        <w:t xml:space="preserve">- составлять план, тезисы устного или письменного сообщения; кратко излагать результаты проектной деятельности. </w:t>
      </w:r>
    </w:p>
    <w:p w:rsidR="00CD3243" w:rsidRPr="00CD3243" w:rsidRDefault="00CD3243" w:rsidP="00CD32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32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Познавательная деятельность </w:t>
      </w:r>
    </w:p>
    <w:p w:rsidR="00CD3243" w:rsidRPr="00CC4547" w:rsidRDefault="00CD3243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547">
        <w:rPr>
          <w:rFonts w:ascii="Times New Roman" w:hAnsi="Times New Roman" w:cs="Times New Roman"/>
          <w:color w:val="000000"/>
          <w:sz w:val="24"/>
          <w:szCs w:val="24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CD3243" w:rsidRPr="00CC4547" w:rsidRDefault="00CD3243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color w:val="000000"/>
          <w:sz w:val="24"/>
          <w:szCs w:val="24"/>
        </w:rPr>
        <w:t>владение приемами работы с текстом: умение пользоваться определенной стратегией чтения/</w:t>
      </w:r>
      <w:proofErr w:type="spellStart"/>
      <w:r w:rsidRPr="00CC4547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C4547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 </w:t>
      </w:r>
    </w:p>
    <w:p w:rsidR="00CD3243" w:rsidRPr="00CC4547" w:rsidRDefault="00CD3243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color w:val="000000"/>
          <w:sz w:val="24"/>
          <w:szCs w:val="24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CD3243" w:rsidRPr="00CC4547" w:rsidRDefault="00CD3243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и умение осуществлять индивидуальную и совместную проектную работу; </w:t>
      </w:r>
    </w:p>
    <w:p w:rsidR="00CC4547" w:rsidRDefault="00CD3243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color w:val="000000"/>
          <w:sz w:val="24"/>
          <w:szCs w:val="24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CC4547" w:rsidRPr="00CC4547" w:rsidRDefault="00CC4547" w:rsidP="00CC454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color w:val="000000"/>
          <w:sz w:val="23"/>
          <w:szCs w:val="23"/>
        </w:rPr>
        <w:t xml:space="preserve">владение способами и приемами дальнейшего самостоятельного изучения иностранных языков. </w:t>
      </w:r>
    </w:p>
    <w:p w:rsidR="00CC4547" w:rsidRPr="00CC4547" w:rsidRDefault="00CC4547" w:rsidP="00CC454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C4547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Информационно-коммуникативная деятельность</w:t>
      </w:r>
      <w:r w:rsidRPr="00CC4547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: </w:t>
      </w:r>
      <w:r w:rsidRPr="00CC4547">
        <w:rPr>
          <w:rFonts w:ascii="Times New Roman" w:hAnsi="Times New Roman" w:cs="Times New Roman"/>
          <w:color w:val="000000"/>
          <w:sz w:val="23"/>
          <w:szCs w:val="23"/>
        </w:rPr>
        <w:t xml:space="preserve">развитие навыков сотрудничества </w:t>
      </w:r>
      <w:proofErr w:type="gramStart"/>
      <w:r w:rsidRPr="00CC4547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gramEnd"/>
      <w:r w:rsidRPr="00CC4547">
        <w:rPr>
          <w:rFonts w:ascii="Times New Roman" w:hAnsi="Times New Roman" w:cs="Times New Roman"/>
          <w:color w:val="000000"/>
          <w:sz w:val="23"/>
          <w:szCs w:val="23"/>
        </w:rPr>
        <w:t xml:space="preserve"> взрослыми и сверстниками; готовность слушать собеседника и вести диалог. </w:t>
      </w:r>
    </w:p>
    <w:p w:rsidR="00CC4547" w:rsidRPr="00CC4547" w:rsidRDefault="00CC4547" w:rsidP="00CC454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547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Рефлексивная </w:t>
      </w:r>
      <w:r w:rsidRPr="00CC4547">
        <w:rPr>
          <w:rFonts w:ascii="Times New Roman" w:hAnsi="Times New Roman" w:cs="Times New Roman"/>
          <w:b/>
          <w:color w:val="000000"/>
          <w:sz w:val="23"/>
          <w:szCs w:val="23"/>
        </w:rPr>
        <w:t>деятельность</w:t>
      </w:r>
      <w:r w:rsidRPr="00CC4547">
        <w:rPr>
          <w:rFonts w:ascii="Times New Roman" w:hAnsi="Times New Roman" w:cs="Times New Roman"/>
          <w:color w:val="000000"/>
          <w:sz w:val="23"/>
          <w:szCs w:val="23"/>
        </w:rPr>
        <w:t>. В процессе освоения программы формируется активное отношение</w:t>
      </w:r>
      <w:r w:rsidR="00A21FDB">
        <w:rPr>
          <w:rFonts w:ascii="Times New Roman" w:hAnsi="Times New Roman" w:cs="Times New Roman"/>
          <w:color w:val="000000"/>
          <w:sz w:val="23"/>
          <w:szCs w:val="23"/>
        </w:rPr>
        <w:t xml:space="preserve"> учащихся к освоению собственного</w:t>
      </w:r>
      <w:r w:rsidRPr="00CC4547">
        <w:rPr>
          <w:rFonts w:ascii="Times New Roman" w:hAnsi="Times New Roman" w:cs="Times New Roman"/>
          <w:color w:val="000000"/>
          <w:sz w:val="23"/>
          <w:szCs w:val="23"/>
        </w:rPr>
        <w:t xml:space="preserve"> опыта учебной деятельности: самонаблюдение, самоанализ, сравнение, самопринятие.</w:t>
      </w:r>
    </w:p>
    <w:sectPr w:rsidR="00CC4547" w:rsidRPr="00CC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ozuka Mincho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A6AB2"/>
    <w:multiLevelType w:val="hybridMultilevel"/>
    <w:tmpl w:val="05A02D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DC537B0"/>
    <w:multiLevelType w:val="hybridMultilevel"/>
    <w:tmpl w:val="2960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6470BC"/>
    <w:multiLevelType w:val="hybridMultilevel"/>
    <w:tmpl w:val="495019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544592F"/>
    <w:multiLevelType w:val="hybridMultilevel"/>
    <w:tmpl w:val="3CE0ED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D9"/>
    <w:rsid w:val="00235EBE"/>
    <w:rsid w:val="004036D9"/>
    <w:rsid w:val="0085591A"/>
    <w:rsid w:val="00921462"/>
    <w:rsid w:val="009E7F66"/>
    <w:rsid w:val="00A21FDB"/>
    <w:rsid w:val="00C5165A"/>
    <w:rsid w:val="00CC4547"/>
    <w:rsid w:val="00C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4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1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SchooL94</cp:lastModifiedBy>
  <cp:revision>6</cp:revision>
  <dcterms:created xsi:type="dcterms:W3CDTF">2019-01-29T13:58:00Z</dcterms:created>
  <dcterms:modified xsi:type="dcterms:W3CDTF">2019-01-31T07:20:00Z</dcterms:modified>
</cp:coreProperties>
</file>