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82" w:rsidRPr="00881D18" w:rsidRDefault="00813482" w:rsidP="00813482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13482" w:rsidRPr="0060766B" w:rsidRDefault="00813482" w:rsidP="00813482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13482" w:rsidRDefault="00813482" w:rsidP="00813482">
      <w:pPr>
        <w:jc w:val="both"/>
      </w:pPr>
      <w:r w:rsidRPr="000A5374">
        <w:t xml:space="preserve">       </w:t>
      </w:r>
      <w:r w:rsidRPr="00572177">
        <w:t>Основой для рабочей программы по алге</w:t>
      </w:r>
      <w:r>
        <w:t>бре на 2018-2019</w:t>
      </w:r>
      <w:r w:rsidRPr="00572177">
        <w:t xml:space="preserve"> учебный год в 9</w:t>
      </w:r>
      <w:r>
        <w:t xml:space="preserve"> классе </w:t>
      </w:r>
      <w:r w:rsidRPr="00572177">
        <w:t>М</w:t>
      </w:r>
      <w:r>
        <w:t>А</w:t>
      </w:r>
      <w:r w:rsidRPr="00572177">
        <w:t xml:space="preserve">ОУ СОШ </w:t>
      </w:r>
      <w:r>
        <w:t>№</w:t>
      </w:r>
      <w:proofErr w:type="gramStart"/>
      <w:r>
        <w:t xml:space="preserve">94 </w:t>
      </w:r>
      <w:r w:rsidRPr="00572177">
        <w:t xml:space="preserve"> являются</w:t>
      </w:r>
      <w:proofErr w:type="gramEnd"/>
      <w:r w:rsidRPr="00572177">
        <w:t xml:space="preserve">: </w:t>
      </w:r>
    </w:p>
    <w:p w:rsidR="00813482" w:rsidRPr="00572177" w:rsidRDefault="00813482" w:rsidP="00813482">
      <w:pPr>
        <w:jc w:val="both"/>
      </w:pPr>
    </w:p>
    <w:p w:rsidR="00813482" w:rsidRPr="00572177" w:rsidRDefault="00813482" w:rsidP="00813482">
      <w:pPr>
        <w:numPr>
          <w:ilvl w:val="1"/>
          <w:numId w:val="4"/>
        </w:numPr>
        <w:shd w:val="clear" w:color="auto" w:fill="FFFFFF"/>
        <w:tabs>
          <w:tab w:val="clear" w:pos="502"/>
          <w:tab w:val="num" w:pos="567"/>
        </w:tabs>
        <w:ind w:left="709"/>
        <w:jc w:val="both"/>
      </w:pPr>
      <w:r w:rsidRPr="00572177">
        <w:t>Федеральный компонент государственного стандарта общего образования. Математика. Основное общее образование (Приказ</w:t>
      </w:r>
    </w:p>
    <w:p w:rsidR="00813482" w:rsidRPr="00572177" w:rsidRDefault="00813482" w:rsidP="00813482">
      <w:pPr>
        <w:shd w:val="clear" w:color="auto" w:fill="FFFFFF"/>
        <w:tabs>
          <w:tab w:val="num" w:pos="1440"/>
        </w:tabs>
        <w:ind w:hanging="720"/>
        <w:jc w:val="both"/>
      </w:pPr>
      <w:r w:rsidRPr="00572177">
        <w:t xml:space="preserve">            Минобразования России от 05.03.2004 № 1089 «Об утверждении федерального компонента государственных стандартов общего, основного общего и среднего (полного) общего образования»).</w:t>
      </w:r>
    </w:p>
    <w:p w:rsidR="00813482" w:rsidRPr="00572177" w:rsidRDefault="00813482" w:rsidP="00813482">
      <w:pPr>
        <w:numPr>
          <w:ilvl w:val="1"/>
          <w:numId w:val="4"/>
        </w:numPr>
        <w:shd w:val="clear" w:color="auto" w:fill="FFFFFF"/>
        <w:tabs>
          <w:tab w:val="clear" w:pos="502"/>
          <w:tab w:val="num" w:pos="567"/>
        </w:tabs>
        <w:ind w:left="720"/>
        <w:jc w:val="both"/>
      </w:pPr>
      <w:r w:rsidRPr="00572177">
        <w:t xml:space="preserve"> Примерная программа основного общего образования по математике.</w:t>
      </w:r>
    </w:p>
    <w:p w:rsidR="00813482" w:rsidRPr="00572177" w:rsidRDefault="00813482" w:rsidP="00813482">
      <w:pPr>
        <w:numPr>
          <w:ilvl w:val="1"/>
          <w:numId w:val="4"/>
        </w:numPr>
        <w:shd w:val="clear" w:color="auto" w:fill="FFFFFF"/>
        <w:tabs>
          <w:tab w:val="clear" w:pos="502"/>
          <w:tab w:val="num" w:pos="567"/>
        </w:tabs>
        <w:ind w:left="720"/>
        <w:jc w:val="both"/>
      </w:pPr>
      <w:r w:rsidRPr="00572177">
        <w:t xml:space="preserve"> Стандарт основного общего образования по математике.</w:t>
      </w:r>
    </w:p>
    <w:p w:rsidR="00813482" w:rsidRPr="00572177" w:rsidRDefault="00813482" w:rsidP="00813482">
      <w:pPr>
        <w:jc w:val="both"/>
        <w:rPr>
          <w:color w:val="000000"/>
        </w:rPr>
      </w:pPr>
      <w:r w:rsidRPr="00572177">
        <w:rPr>
          <w:color w:val="000000"/>
        </w:rPr>
        <w:t xml:space="preserve">      4. Программы. Математика. 5-6 классы. Алгебра. 7 – 9 классы. Алгебра и начала анализа. 10 – 11 классы / авт.-сост. И.И. Зубарева, А.Г. Мордкович. – М.: Мнемозина, 2007. - 64 с.</w:t>
      </w:r>
    </w:p>
    <w:p w:rsidR="00813482" w:rsidRPr="00572177" w:rsidRDefault="00813482" w:rsidP="00813482">
      <w:pPr>
        <w:shd w:val="clear" w:color="auto" w:fill="FFFFFF"/>
        <w:tabs>
          <w:tab w:val="num" w:pos="567"/>
        </w:tabs>
        <w:jc w:val="both"/>
      </w:pPr>
      <w:r w:rsidRPr="00572177">
        <w:t xml:space="preserve">      5. Программы для общеобразовательных школ, гимназий, лицеев: Математика. 5-11 </w:t>
      </w:r>
      <w:proofErr w:type="spellStart"/>
      <w:r w:rsidRPr="00572177">
        <w:t>кл</w:t>
      </w:r>
      <w:proofErr w:type="spellEnd"/>
      <w:r w:rsidRPr="00572177">
        <w:t xml:space="preserve">. /Сост. Г. М. Кузнецова, Н. Г. </w:t>
      </w:r>
      <w:proofErr w:type="spellStart"/>
      <w:r w:rsidRPr="00572177">
        <w:t>Миндюк</w:t>
      </w:r>
      <w:proofErr w:type="spellEnd"/>
      <w:r w:rsidRPr="00572177">
        <w:t>. – 3-е изд.,</w:t>
      </w:r>
    </w:p>
    <w:p w:rsidR="00813482" w:rsidRPr="00572177" w:rsidRDefault="00813482" w:rsidP="00813482">
      <w:pPr>
        <w:shd w:val="clear" w:color="auto" w:fill="FFFFFF"/>
        <w:tabs>
          <w:tab w:val="num" w:pos="567"/>
        </w:tabs>
        <w:jc w:val="both"/>
      </w:pPr>
      <w:proofErr w:type="gramStart"/>
      <w:r w:rsidRPr="00572177">
        <w:t>стереотип</w:t>
      </w:r>
      <w:proofErr w:type="gramEnd"/>
      <w:r w:rsidRPr="00572177">
        <w:t>. – М.: Дрофа, 2002; 4-е изд.- 2004 г.</w:t>
      </w:r>
    </w:p>
    <w:p w:rsidR="00813482" w:rsidRPr="00572177" w:rsidRDefault="00813482" w:rsidP="008134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72177">
        <w:rPr>
          <w:rFonts w:ascii="Times New Roman" w:hAnsi="Times New Roman"/>
          <w:sz w:val="24"/>
          <w:szCs w:val="24"/>
        </w:rPr>
        <w:t xml:space="preserve">      6. Алгебра. 7-9 </w:t>
      </w:r>
      <w:proofErr w:type="gramStart"/>
      <w:r w:rsidRPr="00572177">
        <w:rPr>
          <w:rFonts w:ascii="Times New Roman" w:hAnsi="Times New Roman"/>
          <w:sz w:val="24"/>
          <w:szCs w:val="24"/>
        </w:rPr>
        <w:t>классы :</w:t>
      </w:r>
      <w:proofErr w:type="gramEnd"/>
      <w:r w:rsidRPr="00572177">
        <w:rPr>
          <w:rFonts w:ascii="Times New Roman" w:hAnsi="Times New Roman"/>
          <w:sz w:val="24"/>
          <w:szCs w:val="24"/>
        </w:rPr>
        <w:t xml:space="preserve"> рабочие программы по учебникам А. Г. Мордковича, П. В. </w:t>
      </w:r>
      <w:proofErr w:type="spellStart"/>
      <w:r w:rsidRPr="00572177">
        <w:rPr>
          <w:rFonts w:ascii="Times New Roman" w:hAnsi="Times New Roman"/>
          <w:sz w:val="24"/>
          <w:szCs w:val="24"/>
        </w:rPr>
        <w:t>Семёнова</w:t>
      </w:r>
      <w:proofErr w:type="spellEnd"/>
      <w:r w:rsidRPr="00572177">
        <w:rPr>
          <w:rFonts w:ascii="Times New Roman" w:hAnsi="Times New Roman"/>
          <w:sz w:val="24"/>
          <w:szCs w:val="24"/>
        </w:rPr>
        <w:t xml:space="preserve"> / авт.-сост. Н. А. Ким, Н. И. </w:t>
      </w:r>
      <w:proofErr w:type="spellStart"/>
      <w:r w:rsidRPr="00572177">
        <w:rPr>
          <w:rFonts w:ascii="Times New Roman" w:hAnsi="Times New Roman"/>
          <w:sz w:val="24"/>
          <w:szCs w:val="24"/>
        </w:rPr>
        <w:t>Мазарова</w:t>
      </w:r>
      <w:proofErr w:type="spellEnd"/>
      <w:r w:rsidRPr="00572177">
        <w:rPr>
          <w:rFonts w:ascii="Times New Roman" w:hAnsi="Times New Roman"/>
          <w:sz w:val="24"/>
          <w:szCs w:val="24"/>
        </w:rPr>
        <w:t>. –</w:t>
      </w:r>
      <w:proofErr w:type="gramStart"/>
      <w:r w:rsidRPr="00572177">
        <w:rPr>
          <w:rFonts w:ascii="Times New Roman" w:hAnsi="Times New Roman"/>
          <w:sz w:val="24"/>
          <w:szCs w:val="24"/>
        </w:rPr>
        <w:t>Волгоград :</w:t>
      </w:r>
      <w:proofErr w:type="gramEnd"/>
      <w:r w:rsidRPr="00572177">
        <w:rPr>
          <w:rFonts w:ascii="Times New Roman" w:hAnsi="Times New Roman"/>
          <w:sz w:val="24"/>
          <w:szCs w:val="24"/>
        </w:rPr>
        <w:t xml:space="preserve"> Учитель, 2012. – 133 с.</w:t>
      </w:r>
    </w:p>
    <w:p w:rsidR="00813482" w:rsidRPr="00572177" w:rsidRDefault="00813482" w:rsidP="008134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72177">
        <w:rPr>
          <w:rFonts w:ascii="Times New Roman" w:hAnsi="Times New Roman"/>
          <w:sz w:val="24"/>
          <w:szCs w:val="24"/>
        </w:rPr>
        <w:t xml:space="preserve">     7. Алгебра. Сборник рабочих программ. 7-9 классы: пособие для учителей </w:t>
      </w:r>
      <w:proofErr w:type="spellStart"/>
      <w:r w:rsidRPr="00572177">
        <w:rPr>
          <w:rFonts w:ascii="Times New Roman" w:hAnsi="Times New Roman"/>
          <w:sz w:val="24"/>
          <w:szCs w:val="24"/>
        </w:rPr>
        <w:t>общеобразоват</w:t>
      </w:r>
      <w:proofErr w:type="spellEnd"/>
      <w:proofErr w:type="gramStart"/>
      <w:r w:rsidRPr="00572177">
        <w:rPr>
          <w:rFonts w:ascii="Times New Roman" w:hAnsi="Times New Roman"/>
          <w:sz w:val="24"/>
          <w:szCs w:val="24"/>
        </w:rPr>
        <w:t>. учреждений</w:t>
      </w:r>
      <w:proofErr w:type="gramEnd"/>
      <w:r w:rsidRPr="00572177">
        <w:rPr>
          <w:rFonts w:ascii="Times New Roman" w:hAnsi="Times New Roman"/>
          <w:sz w:val="24"/>
          <w:szCs w:val="24"/>
        </w:rPr>
        <w:t xml:space="preserve"> / [составитель Т. А. </w:t>
      </w:r>
      <w:proofErr w:type="spellStart"/>
      <w:r w:rsidRPr="00572177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572177">
        <w:rPr>
          <w:rFonts w:ascii="Times New Roman" w:hAnsi="Times New Roman"/>
          <w:sz w:val="24"/>
          <w:szCs w:val="24"/>
        </w:rPr>
        <w:t xml:space="preserve">]. М.: Просвещение, 2011. – 96 с. </w:t>
      </w:r>
    </w:p>
    <w:p w:rsidR="00813482" w:rsidRPr="00572177" w:rsidRDefault="00813482" w:rsidP="008134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72177">
        <w:rPr>
          <w:rFonts w:ascii="Times New Roman" w:hAnsi="Times New Roman"/>
          <w:sz w:val="24"/>
          <w:szCs w:val="24"/>
        </w:rPr>
        <w:t xml:space="preserve">    8. Учебный план МАОУ СОШ </w:t>
      </w:r>
      <w:r>
        <w:rPr>
          <w:rFonts w:ascii="Times New Roman" w:hAnsi="Times New Roman"/>
          <w:sz w:val="24"/>
          <w:szCs w:val="24"/>
        </w:rPr>
        <w:t>№94</w:t>
      </w:r>
      <w:r w:rsidRPr="005721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2177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2018</w:t>
      </w:r>
      <w:proofErr w:type="gramEnd"/>
      <w:r>
        <w:rPr>
          <w:rFonts w:ascii="Times New Roman" w:hAnsi="Times New Roman"/>
          <w:sz w:val="24"/>
          <w:szCs w:val="24"/>
        </w:rPr>
        <w:t>/2019</w:t>
      </w:r>
      <w:r w:rsidRPr="00572177">
        <w:rPr>
          <w:rFonts w:ascii="Times New Roman" w:hAnsi="Times New Roman"/>
          <w:sz w:val="24"/>
          <w:szCs w:val="24"/>
        </w:rPr>
        <w:t xml:space="preserve"> учебный год.</w:t>
      </w:r>
    </w:p>
    <w:p w:rsidR="00813482" w:rsidRPr="00572177" w:rsidRDefault="00813482" w:rsidP="008134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72177">
        <w:rPr>
          <w:rFonts w:ascii="Times New Roman" w:hAnsi="Times New Roman"/>
          <w:sz w:val="24"/>
          <w:szCs w:val="24"/>
        </w:rPr>
        <w:t xml:space="preserve">       Основным учебным пособием для </w:t>
      </w:r>
      <w:proofErr w:type="gramStart"/>
      <w:r w:rsidRPr="00572177">
        <w:rPr>
          <w:rFonts w:ascii="Times New Roman" w:hAnsi="Times New Roman"/>
          <w:sz w:val="24"/>
          <w:szCs w:val="24"/>
        </w:rPr>
        <w:t>учащихся  является</w:t>
      </w:r>
      <w:proofErr w:type="gramEnd"/>
      <w:r w:rsidRPr="00572177">
        <w:rPr>
          <w:rFonts w:ascii="Times New Roman" w:hAnsi="Times New Roman"/>
          <w:sz w:val="24"/>
          <w:szCs w:val="24"/>
        </w:rPr>
        <w:t xml:space="preserve">: </w:t>
      </w:r>
    </w:p>
    <w:p w:rsidR="00813482" w:rsidRPr="00572177" w:rsidRDefault="00813482" w:rsidP="00813482">
      <w:pPr>
        <w:pStyle w:val="a3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572177">
        <w:rPr>
          <w:rFonts w:ascii="Times New Roman" w:hAnsi="Times New Roman"/>
          <w:sz w:val="24"/>
          <w:szCs w:val="24"/>
        </w:rPr>
        <w:t xml:space="preserve">       А. Г. Мордкович. Алгебра. 9 класс. В 2 </w:t>
      </w:r>
      <w:proofErr w:type="spellStart"/>
      <w:r w:rsidRPr="00572177">
        <w:rPr>
          <w:rFonts w:ascii="Times New Roman" w:hAnsi="Times New Roman"/>
          <w:sz w:val="24"/>
          <w:szCs w:val="24"/>
        </w:rPr>
        <w:t>ч.Ч</w:t>
      </w:r>
      <w:proofErr w:type="spellEnd"/>
      <w:r w:rsidRPr="00572177">
        <w:rPr>
          <w:rFonts w:ascii="Times New Roman" w:hAnsi="Times New Roman"/>
          <w:sz w:val="24"/>
          <w:szCs w:val="24"/>
        </w:rPr>
        <w:t xml:space="preserve">. 1.Учебник для учащихся общеобразовательных учреждений / А. Г. Мордкович, Н. П. Николаев. </w:t>
      </w:r>
      <w:r w:rsidRPr="00572177">
        <w:rPr>
          <w:rFonts w:ascii="Times New Roman" w:hAnsi="Times New Roman"/>
          <w:color w:val="000000"/>
          <w:sz w:val="24"/>
          <w:szCs w:val="24"/>
        </w:rPr>
        <w:t>–</w:t>
      </w:r>
      <w:r w:rsidRPr="0057217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572177">
        <w:rPr>
          <w:rFonts w:ascii="Times New Roman" w:hAnsi="Times New Roman"/>
          <w:sz w:val="24"/>
          <w:szCs w:val="24"/>
        </w:rPr>
        <w:t>-е изд., стер. -  М.: Мнемозина, 201</w:t>
      </w:r>
      <w:r>
        <w:rPr>
          <w:rFonts w:ascii="Times New Roman" w:hAnsi="Times New Roman"/>
          <w:sz w:val="24"/>
          <w:szCs w:val="24"/>
        </w:rPr>
        <w:t>3</w:t>
      </w:r>
      <w:r w:rsidRPr="00572177">
        <w:rPr>
          <w:rFonts w:ascii="Times New Roman" w:hAnsi="Times New Roman"/>
          <w:sz w:val="24"/>
          <w:szCs w:val="24"/>
        </w:rPr>
        <w:t xml:space="preserve"> год.</w:t>
      </w:r>
    </w:p>
    <w:p w:rsidR="00813482" w:rsidRPr="00572177" w:rsidRDefault="00813482" w:rsidP="008134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72177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572177">
        <w:rPr>
          <w:rFonts w:ascii="Times New Roman" w:hAnsi="Times New Roman"/>
          <w:sz w:val="24"/>
          <w:szCs w:val="24"/>
        </w:rPr>
        <w:t>Звавич</w:t>
      </w:r>
      <w:proofErr w:type="spellEnd"/>
      <w:r w:rsidRPr="00572177">
        <w:rPr>
          <w:rFonts w:ascii="Times New Roman" w:hAnsi="Times New Roman"/>
          <w:sz w:val="24"/>
          <w:szCs w:val="24"/>
        </w:rPr>
        <w:t xml:space="preserve"> Л. И. Алгебра. 9 класс. В 2 ч. Ч. 2. Задачник для </w:t>
      </w:r>
      <w:proofErr w:type="gramStart"/>
      <w:r w:rsidRPr="00572177">
        <w:rPr>
          <w:rFonts w:ascii="Times New Roman" w:hAnsi="Times New Roman"/>
          <w:sz w:val="24"/>
          <w:szCs w:val="24"/>
        </w:rPr>
        <w:t>учащихся  общеобразовательных</w:t>
      </w:r>
      <w:proofErr w:type="gramEnd"/>
      <w:r w:rsidRPr="00572177">
        <w:rPr>
          <w:rFonts w:ascii="Times New Roman" w:hAnsi="Times New Roman"/>
          <w:sz w:val="24"/>
          <w:szCs w:val="24"/>
        </w:rPr>
        <w:t xml:space="preserve"> учреждений / Л. </w:t>
      </w:r>
      <w:proofErr w:type="spellStart"/>
      <w:r w:rsidRPr="00572177">
        <w:rPr>
          <w:rFonts w:ascii="Times New Roman" w:hAnsi="Times New Roman"/>
          <w:sz w:val="24"/>
          <w:szCs w:val="24"/>
        </w:rPr>
        <w:t>И.Звавич</w:t>
      </w:r>
      <w:proofErr w:type="spellEnd"/>
      <w:r w:rsidRPr="00572177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572177">
        <w:rPr>
          <w:rFonts w:ascii="Times New Roman" w:hAnsi="Times New Roman"/>
          <w:sz w:val="24"/>
          <w:szCs w:val="24"/>
        </w:rPr>
        <w:t>Р.Рязановский</w:t>
      </w:r>
      <w:proofErr w:type="spellEnd"/>
      <w:r w:rsidRPr="00572177">
        <w:rPr>
          <w:rFonts w:ascii="Times New Roman" w:hAnsi="Times New Roman"/>
          <w:sz w:val="24"/>
          <w:szCs w:val="24"/>
        </w:rPr>
        <w:t xml:space="preserve">, П. В. Семенов. </w:t>
      </w:r>
      <w:r w:rsidRPr="00572177">
        <w:rPr>
          <w:rFonts w:ascii="Times New Roman" w:hAnsi="Times New Roman"/>
          <w:color w:val="000000"/>
          <w:sz w:val="24"/>
          <w:szCs w:val="24"/>
        </w:rPr>
        <w:t>–</w:t>
      </w:r>
      <w:r w:rsidRPr="00572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</w:t>
      </w:r>
      <w:r w:rsidRPr="00572177">
        <w:rPr>
          <w:rFonts w:ascii="Times New Roman" w:hAnsi="Times New Roman"/>
          <w:sz w:val="24"/>
          <w:szCs w:val="24"/>
        </w:rPr>
        <w:t>-е изд., стер. -  М.: Мнемозина, 201</w:t>
      </w:r>
      <w:r>
        <w:rPr>
          <w:rFonts w:ascii="Times New Roman" w:hAnsi="Times New Roman"/>
          <w:sz w:val="24"/>
          <w:szCs w:val="24"/>
        </w:rPr>
        <w:t>3</w:t>
      </w:r>
      <w:r w:rsidRPr="00572177">
        <w:rPr>
          <w:rFonts w:ascii="Times New Roman" w:hAnsi="Times New Roman"/>
          <w:sz w:val="24"/>
          <w:szCs w:val="24"/>
        </w:rPr>
        <w:t xml:space="preserve"> год.</w:t>
      </w:r>
    </w:p>
    <w:p w:rsidR="00813482" w:rsidRPr="00B9478F" w:rsidRDefault="00813482" w:rsidP="00813482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72177">
        <w:rPr>
          <w:rFonts w:ascii="Times New Roman" w:hAnsi="Times New Roman"/>
          <w:sz w:val="24"/>
          <w:szCs w:val="24"/>
        </w:rPr>
        <w:t xml:space="preserve">        Для обучения в 7-11 классах выбрана содержательная линия </w:t>
      </w:r>
      <w:proofErr w:type="spellStart"/>
      <w:r w:rsidRPr="00572177">
        <w:rPr>
          <w:rFonts w:ascii="Times New Roman" w:hAnsi="Times New Roman"/>
          <w:sz w:val="24"/>
          <w:szCs w:val="24"/>
        </w:rPr>
        <w:t>А.Г.Мордковича</w:t>
      </w:r>
      <w:proofErr w:type="spellEnd"/>
      <w:r w:rsidRPr="00572177">
        <w:rPr>
          <w:rFonts w:ascii="Times New Roman" w:hAnsi="Times New Roman"/>
          <w:sz w:val="24"/>
          <w:szCs w:val="24"/>
        </w:rPr>
        <w:t xml:space="preserve">, рассчитанная на 5 лет. В девятом классе реализуется третий год обучения.  Выбранный учебник входит в логически завершенную линию алгебры </w:t>
      </w:r>
      <w:proofErr w:type="spellStart"/>
      <w:r w:rsidRPr="00572177">
        <w:rPr>
          <w:rFonts w:ascii="Times New Roman" w:hAnsi="Times New Roman"/>
          <w:sz w:val="24"/>
          <w:szCs w:val="24"/>
        </w:rPr>
        <w:t>А.Г.Мордковича</w:t>
      </w:r>
      <w:proofErr w:type="spellEnd"/>
      <w:r w:rsidRPr="00572177">
        <w:rPr>
          <w:rFonts w:ascii="Times New Roman" w:hAnsi="Times New Roman"/>
          <w:sz w:val="24"/>
          <w:szCs w:val="24"/>
        </w:rPr>
        <w:t xml:space="preserve"> и является логическим продолжением курса алгебры в 8 классе</w:t>
      </w:r>
      <w:r w:rsidRPr="00572177">
        <w:rPr>
          <w:rFonts w:ascii="Times New Roman" w:hAnsi="Times New Roman"/>
          <w:b/>
          <w:sz w:val="24"/>
          <w:szCs w:val="24"/>
        </w:rPr>
        <w:t xml:space="preserve">. </w:t>
      </w:r>
      <w:r w:rsidRPr="00B60063">
        <w:rPr>
          <w:rFonts w:ascii="Times New Roman" w:hAnsi="Times New Roman"/>
          <w:sz w:val="24"/>
          <w:szCs w:val="24"/>
        </w:rPr>
        <w:t xml:space="preserve">Автором учебника </w:t>
      </w:r>
      <w:proofErr w:type="spellStart"/>
      <w:r w:rsidRPr="00B60063">
        <w:rPr>
          <w:rFonts w:ascii="Times New Roman" w:hAnsi="Times New Roman"/>
          <w:sz w:val="24"/>
          <w:szCs w:val="24"/>
        </w:rPr>
        <w:t>А.Г.Мордкович</w:t>
      </w:r>
      <w:proofErr w:type="spellEnd"/>
      <w:r w:rsidRPr="00B60063">
        <w:rPr>
          <w:rFonts w:ascii="Times New Roman" w:hAnsi="Times New Roman"/>
          <w:sz w:val="24"/>
          <w:szCs w:val="24"/>
        </w:rPr>
        <w:t xml:space="preserve"> разработано тематическое планирование, рассчитанное на 3 часа в неделю (102 часа в год</w:t>
      </w:r>
      <w:r w:rsidRPr="00B9478F">
        <w:rPr>
          <w:rFonts w:ascii="Times New Roman" w:hAnsi="Times New Roman"/>
          <w:sz w:val="24"/>
          <w:szCs w:val="24"/>
        </w:rPr>
        <w:t xml:space="preserve">). В связи с введением расширенного обучения математики в данном классе, начиная с 5 класса по 8 класс, и согласно учебному плану школы на 2012-2013 учебный </w:t>
      </w:r>
      <w:proofErr w:type="gramStart"/>
      <w:r w:rsidRPr="00B9478F">
        <w:rPr>
          <w:rFonts w:ascii="Times New Roman" w:hAnsi="Times New Roman"/>
          <w:sz w:val="24"/>
          <w:szCs w:val="24"/>
        </w:rPr>
        <w:t>год  на</w:t>
      </w:r>
      <w:proofErr w:type="gramEnd"/>
      <w:r w:rsidRPr="00B9478F">
        <w:rPr>
          <w:rFonts w:ascii="Times New Roman" w:hAnsi="Times New Roman"/>
          <w:sz w:val="24"/>
          <w:szCs w:val="24"/>
        </w:rPr>
        <w:t xml:space="preserve">  изучение алгебры был выделен дополнительно 1 час за счёт компонента образовательного учреждения, что позволило более глубоко  изучить наиболее трудные для учащихся темы, включить в изучение дополнительные темы повышенного уровня к разделам учебника, рассмотреть большее количество разнообразных задач и упражнений изучаемых тем. Для изучения курса алгебры в 9а классе выбран учебный комплект с повышенным уровнем математической подготовки, соответственно внесены изменения в тематическое планирование.</w:t>
      </w:r>
    </w:p>
    <w:p w:rsidR="00813482" w:rsidRPr="00B9478F" w:rsidRDefault="00813482" w:rsidP="00813482">
      <w:pPr>
        <w:jc w:val="both"/>
      </w:pPr>
      <w:r w:rsidRPr="00B9478F">
        <w:t xml:space="preserve">       Перед изучением учебного материала </w:t>
      </w:r>
      <w:proofErr w:type="gramStart"/>
      <w:r w:rsidRPr="00B9478F">
        <w:t>курса  9</w:t>
      </w:r>
      <w:proofErr w:type="gramEnd"/>
      <w:r w:rsidRPr="00B9478F">
        <w:t xml:space="preserve"> класса отведено 4 часа   для повторения изученного материала курса 8 класса для  систематизации, обобщения знаний учащихся по предмету, для подготовки  к итоговой аттестации.  </w:t>
      </w:r>
    </w:p>
    <w:p w:rsidR="00813482" w:rsidRPr="00B9478F" w:rsidRDefault="00813482" w:rsidP="00813482">
      <w:pPr>
        <w:jc w:val="both"/>
      </w:pPr>
      <w:r w:rsidRPr="00B9478F">
        <w:rPr>
          <w:i/>
        </w:rPr>
        <w:lastRenderedPageBreak/>
        <w:t xml:space="preserve">       </w:t>
      </w:r>
      <w:r w:rsidRPr="00B9478F">
        <w:rPr>
          <w:b/>
        </w:rPr>
        <w:t xml:space="preserve">Добавлены часы для </w:t>
      </w:r>
      <w:proofErr w:type="gramStart"/>
      <w:r w:rsidRPr="00B9478F">
        <w:rPr>
          <w:b/>
        </w:rPr>
        <w:t>изучения  на</w:t>
      </w:r>
      <w:proofErr w:type="gramEnd"/>
      <w:r w:rsidRPr="00B9478F">
        <w:rPr>
          <w:b/>
        </w:rPr>
        <w:t xml:space="preserve"> повышенном уровне</w:t>
      </w:r>
      <w:r w:rsidRPr="00B9478F">
        <w:t xml:space="preserve"> следующих  тем: «Совокупности неравенств», «Неравенства с модулями», «Иррациональные неравенства», «Задачи с параметрами» (</w:t>
      </w:r>
      <w:r w:rsidRPr="00B9478F">
        <w:rPr>
          <w:b/>
        </w:rPr>
        <w:t>Глава I.  Неравенства с одной переменной. Системы и совокупности неравенств); «</w:t>
      </w:r>
      <w:r w:rsidRPr="00B9478F">
        <w:t xml:space="preserve">Неравенства с двумя переменными», «Однородные системы. Симметрические системы», «Иррациональные системы», «Системы с модулями» </w:t>
      </w:r>
      <w:r w:rsidRPr="00B9478F">
        <w:rPr>
          <w:b/>
        </w:rPr>
        <w:t>(Глава II. Системы уравнений»).</w:t>
      </w:r>
      <w:r w:rsidRPr="00B9478F">
        <w:t xml:space="preserve"> Изучение данных тем необходимо для успешного усвоения дальнейшего курса математики в старших классах на повышенном уровне. Введение дополнительных часов в изучении тем способствует расширению и углублению знаний и умений учащихся по предмету, а также развитию математических способностей, математического мышления и интересов учащихся </w:t>
      </w:r>
      <w:proofErr w:type="gramStart"/>
      <w:r w:rsidRPr="00B9478F">
        <w:t>и  подготовки</w:t>
      </w:r>
      <w:proofErr w:type="gramEnd"/>
      <w:r w:rsidRPr="00B9478F">
        <w:t xml:space="preserve">  выпускников  к сдаче экзамена за курс основной школы как в традиционной форме, так и в  форме ГИА.</w:t>
      </w:r>
    </w:p>
    <w:p w:rsidR="00813482" w:rsidRPr="00B9478F" w:rsidRDefault="00813482" w:rsidP="00813482">
      <w:pPr>
        <w:jc w:val="both"/>
      </w:pPr>
      <w:r w:rsidRPr="00B9478F">
        <w:t xml:space="preserve">      Данная модифицированная программа составлена с учетом требований к математической подготовке учащихся и соответствует требованиям государственной программы. </w:t>
      </w:r>
    </w:p>
    <w:p w:rsidR="00813482" w:rsidRPr="00572177" w:rsidRDefault="00813482" w:rsidP="00813482">
      <w:pPr>
        <w:tabs>
          <w:tab w:val="left" w:pos="426"/>
        </w:tabs>
        <w:jc w:val="both"/>
      </w:pPr>
      <w:r w:rsidRPr="00572177">
        <w:t xml:space="preserve">      </w:t>
      </w:r>
      <w:r w:rsidRPr="00572177">
        <w:rPr>
          <w:b/>
        </w:rPr>
        <w:t xml:space="preserve">Целью </w:t>
      </w:r>
      <w:r w:rsidRPr="00572177">
        <w:rPr>
          <w:b/>
          <w:bCs/>
        </w:rPr>
        <w:t>и</w:t>
      </w:r>
      <w:r w:rsidRPr="00572177">
        <w:rPr>
          <w:b/>
          <w:bCs/>
          <w:iCs/>
        </w:rPr>
        <w:t>зучения</w:t>
      </w:r>
      <w:r w:rsidRPr="00572177">
        <w:rPr>
          <w:b/>
          <w:bCs/>
          <w:i/>
          <w:iCs/>
        </w:rPr>
        <w:t xml:space="preserve"> </w:t>
      </w:r>
      <w:r w:rsidRPr="00572177">
        <w:rPr>
          <w:b/>
          <w:bCs/>
        </w:rPr>
        <w:t xml:space="preserve">курса алгебры в </w:t>
      </w:r>
      <w:r w:rsidRPr="00572177">
        <w:rPr>
          <w:b/>
        </w:rPr>
        <w:t xml:space="preserve">9 </w:t>
      </w:r>
      <w:r w:rsidRPr="00572177">
        <w:rPr>
          <w:b/>
          <w:bCs/>
        </w:rPr>
        <w:t>классе</w:t>
      </w:r>
      <w:r w:rsidRPr="00572177">
        <w:rPr>
          <w:bCs/>
        </w:rPr>
        <w:t xml:space="preserve">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др.), усвоение аппарата уравнений и неравенств как основного средства математического моделирования прикладных задач, осуществление функциональ</w:t>
      </w:r>
      <w:r w:rsidRPr="00572177">
        <w:rPr>
          <w:bCs/>
        </w:rPr>
        <w:softHyphen/>
        <w:t xml:space="preserve">ной подготовки школьников.  </w:t>
      </w:r>
    </w:p>
    <w:p w:rsidR="00813482" w:rsidRDefault="00813482" w:rsidP="00813482">
      <w:pPr>
        <w:jc w:val="both"/>
        <w:outlineLvl w:val="0"/>
        <w:rPr>
          <w:b/>
        </w:rPr>
      </w:pPr>
      <w:r w:rsidRPr="00572177">
        <w:rPr>
          <w:b/>
        </w:rPr>
        <w:t xml:space="preserve">    </w:t>
      </w:r>
    </w:p>
    <w:p w:rsidR="00813482" w:rsidRPr="00572177" w:rsidRDefault="00813482" w:rsidP="00813482">
      <w:pPr>
        <w:jc w:val="both"/>
        <w:outlineLvl w:val="0"/>
        <w:rPr>
          <w:b/>
        </w:rPr>
      </w:pPr>
      <w:r w:rsidRPr="00572177">
        <w:rPr>
          <w:b/>
        </w:rPr>
        <w:t xml:space="preserve">   Задачи курса:</w:t>
      </w:r>
    </w:p>
    <w:p w:rsidR="00813482" w:rsidRPr="00572177" w:rsidRDefault="00813482" w:rsidP="00813482">
      <w:pPr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left="426" w:hanging="426"/>
        <w:jc w:val="both"/>
      </w:pPr>
      <w:proofErr w:type="gramStart"/>
      <w:r w:rsidRPr="00572177">
        <w:t>расширение  класса</w:t>
      </w:r>
      <w:proofErr w:type="gramEnd"/>
      <w:r w:rsidRPr="00572177">
        <w:t xml:space="preserve"> функций, свойства и графики которых известны учащимся; дальнейшее формирование представлений о таких  </w:t>
      </w:r>
    </w:p>
    <w:p w:rsidR="00813482" w:rsidRPr="00572177" w:rsidRDefault="00813482" w:rsidP="00813482">
      <w:pPr>
        <w:tabs>
          <w:tab w:val="left" w:pos="0"/>
          <w:tab w:val="left" w:pos="284"/>
        </w:tabs>
        <w:spacing w:line="276" w:lineRule="auto"/>
        <w:jc w:val="both"/>
      </w:pPr>
      <w:proofErr w:type="gramStart"/>
      <w:r w:rsidRPr="00572177">
        <w:t>фундаментальных  понятиях</w:t>
      </w:r>
      <w:proofErr w:type="gramEnd"/>
      <w:r w:rsidRPr="00572177">
        <w:t xml:space="preserve"> математики, какими являются понятия функции, её области определения, ограниченности, непрерывности, наибольшего и наименьшего значений на заданном промежутке;</w:t>
      </w:r>
    </w:p>
    <w:p w:rsidR="00813482" w:rsidRPr="00572177" w:rsidRDefault="00813482" w:rsidP="00813482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</w:pPr>
      <w:proofErr w:type="gramStart"/>
      <w:r w:rsidRPr="00572177">
        <w:t>развитие</w:t>
      </w:r>
      <w:proofErr w:type="gramEnd"/>
      <w:r w:rsidRPr="00572177">
        <w:t xml:space="preserve"> представление о числе и роли вычислений в человеческой практике; формирование практических навыков выполнения устных, </w:t>
      </w:r>
    </w:p>
    <w:p w:rsidR="00813482" w:rsidRPr="00572177" w:rsidRDefault="00813482" w:rsidP="0081348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</w:pPr>
      <w:proofErr w:type="gramStart"/>
      <w:r w:rsidRPr="00572177">
        <w:t>письменных</w:t>
      </w:r>
      <w:proofErr w:type="gramEnd"/>
      <w:r w:rsidRPr="00572177">
        <w:t>, инструментальных вычислений, развитие вычислительной культуры;</w:t>
      </w:r>
    </w:p>
    <w:p w:rsidR="00813482" w:rsidRPr="00572177" w:rsidRDefault="00813482" w:rsidP="00813482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</w:pPr>
      <w:proofErr w:type="gramStart"/>
      <w:r w:rsidRPr="00572177">
        <w:t>овладение  символическим</w:t>
      </w:r>
      <w:proofErr w:type="gramEnd"/>
      <w:r w:rsidRPr="00572177">
        <w:t xml:space="preserve">  языком  алгебры, выработка формально-оперативных   алгебраических  умений  и  применение  их к решению</w:t>
      </w:r>
    </w:p>
    <w:p w:rsidR="00813482" w:rsidRPr="00572177" w:rsidRDefault="00813482" w:rsidP="0081348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</w:pPr>
      <w:proofErr w:type="gramStart"/>
      <w:r w:rsidRPr="00572177">
        <w:t>математических</w:t>
      </w:r>
      <w:proofErr w:type="gramEnd"/>
      <w:r w:rsidRPr="00572177">
        <w:t xml:space="preserve"> и нематематических задач; функций, научиться использовать функционально-графические представления для описания и анализа реальных зависимостей;</w:t>
      </w:r>
    </w:p>
    <w:p w:rsidR="00813482" w:rsidRPr="00572177" w:rsidRDefault="00813482" w:rsidP="00813482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572177">
        <w:t>развитие</w:t>
      </w:r>
      <w:proofErr w:type="gramEnd"/>
      <w:r w:rsidRPr="00572177">
        <w:t xml:space="preserve"> пространственных представлений и изобразительных умений, освоение основных фактов и методов планиметрии, знакомство с</w:t>
      </w:r>
    </w:p>
    <w:p w:rsidR="00813482" w:rsidRPr="00572177" w:rsidRDefault="00813482" w:rsidP="0081348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572177">
        <w:t>простейшими</w:t>
      </w:r>
      <w:proofErr w:type="gramEnd"/>
      <w:r w:rsidRPr="00572177">
        <w:t xml:space="preserve"> пространственными телами и их свойствами;</w:t>
      </w:r>
    </w:p>
    <w:p w:rsidR="00813482" w:rsidRPr="00572177" w:rsidRDefault="00813482" w:rsidP="00813482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572177">
        <w:t>получение</w:t>
      </w:r>
      <w:proofErr w:type="gramEnd"/>
      <w:r w:rsidRPr="00572177">
        <w:t xml:space="preserve"> представления о статистических закономерностях в реальном мире и о различных способах их изучения, об особенностях</w:t>
      </w:r>
    </w:p>
    <w:p w:rsidR="00813482" w:rsidRPr="00572177" w:rsidRDefault="00813482" w:rsidP="0081348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572177">
        <w:t>выводов</w:t>
      </w:r>
      <w:proofErr w:type="gramEnd"/>
      <w:r w:rsidRPr="00572177">
        <w:t xml:space="preserve"> и прогнозов, носящих вероятностный характер;</w:t>
      </w:r>
    </w:p>
    <w:p w:rsidR="00813482" w:rsidRPr="00572177" w:rsidRDefault="00813482" w:rsidP="00813482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572177">
        <w:t>развитие</w:t>
      </w:r>
      <w:proofErr w:type="gramEnd"/>
      <w:r w:rsidRPr="00572177">
        <w:t xml:space="preserve"> логического мышления и речи – умения логически обосновывать суждения, проводить несложные систематизации, приводить</w:t>
      </w:r>
    </w:p>
    <w:p w:rsidR="00813482" w:rsidRPr="00572177" w:rsidRDefault="00813482" w:rsidP="0081348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572177">
        <w:t>примеры</w:t>
      </w:r>
      <w:proofErr w:type="gramEnd"/>
      <w:r w:rsidRPr="00572177">
        <w:t xml:space="preserve"> и контр 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13482" w:rsidRPr="00572177" w:rsidRDefault="00813482" w:rsidP="00813482">
      <w:pPr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572177">
        <w:t>формирование</w:t>
      </w:r>
      <w:proofErr w:type="gramEnd"/>
      <w:r w:rsidRPr="00572177">
        <w:t xml:space="preserve"> представления об изучаемых понятиях и методах как важнейших средствах математического моделирования реальных</w:t>
      </w:r>
    </w:p>
    <w:p w:rsidR="00813482" w:rsidRPr="00572177" w:rsidRDefault="00813482" w:rsidP="0081348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572177">
        <w:lastRenderedPageBreak/>
        <w:t>процессов</w:t>
      </w:r>
      <w:proofErr w:type="gramEnd"/>
      <w:r w:rsidRPr="00572177">
        <w:t xml:space="preserve"> и явлений.</w:t>
      </w:r>
    </w:p>
    <w:p w:rsidR="00813482" w:rsidRDefault="00813482" w:rsidP="00813482">
      <w:pPr>
        <w:tabs>
          <w:tab w:val="left" w:pos="540"/>
        </w:tabs>
        <w:jc w:val="both"/>
        <w:rPr>
          <w:b/>
        </w:rPr>
      </w:pPr>
      <w:r w:rsidRPr="00572177">
        <w:rPr>
          <w:b/>
        </w:rPr>
        <w:t xml:space="preserve">   </w:t>
      </w:r>
    </w:p>
    <w:p w:rsidR="00813482" w:rsidRDefault="00813482" w:rsidP="00813482">
      <w:pPr>
        <w:tabs>
          <w:tab w:val="left" w:pos="540"/>
        </w:tabs>
        <w:jc w:val="both"/>
        <w:rPr>
          <w:b/>
        </w:rPr>
      </w:pPr>
      <w:r w:rsidRPr="00572177">
        <w:rPr>
          <w:b/>
        </w:rPr>
        <w:t xml:space="preserve"> </w:t>
      </w:r>
    </w:p>
    <w:p w:rsidR="00813482" w:rsidRDefault="00813482" w:rsidP="00813482">
      <w:pPr>
        <w:tabs>
          <w:tab w:val="left" w:pos="540"/>
        </w:tabs>
        <w:jc w:val="both"/>
        <w:rPr>
          <w:b/>
        </w:rPr>
      </w:pPr>
    </w:p>
    <w:p w:rsidR="00813482" w:rsidRPr="00572177" w:rsidRDefault="00813482" w:rsidP="00813482">
      <w:pPr>
        <w:tabs>
          <w:tab w:val="left" w:pos="540"/>
        </w:tabs>
        <w:ind w:firstLine="426"/>
        <w:jc w:val="both"/>
        <w:rPr>
          <w:b/>
        </w:rPr>
      </w:pPr>
      <w:r w:rsidRPr="00572177">
        <w:rPr>
          <w:b/>
        </w:rPr>
        <w:t xml:space="preserve"> В основу курса алгебры для 9 класса положены такие </w:t>
      </w:r>
      <w:r w:rsidRPr="00572177">
        <w:rPr>
          <w:b/>
          <w:u w:val="single"/>
        </w:rPr>
        <w:t>принципы</w:t>
      </w:r>
      <w:r w:rsidRPr="00572177">
        <w:rPr>
          <w:b/>
        </w:rPr>
        <w:t xml:space="preserve"> как:</w:t>
      </w:r>
    </w:p>
    <w:p w:rsidR="00813482" w:rsidRPr="00572177" w:rsidRDefault="00813482" w:rsidP="00813482">
      <w:pPr>
        <w:numPr>
          <w:ilvl w:val="0"/>
          <w:numId w:val="3"/>
        </w:numPr>
        <w:tabs>
          <w:tab w:val="left" w:pos="284"/>
          <w:tab w:val="left" w:pos="567"/>
        </w:tabs>
        <w:autoSpaceDN w:val="0"/>
        <w:ind w:left="284" w:hanging="284"/>
        <w:jc w:val="both"/>
      </w:pPr>
      <w:r w:rsidRPr="00572177">
        <w:t>Целостность и непрерывность, означающие, что данная ступень является важным звеном единой общешкольной подготовки по</w:t>
      </w:r>
    </w:p>
    <w:p w:rsidR="00813482" w:rsidRPr="00572177" w:rsidRDefault="00813482" w:rsidP="00813482">
      <w:pPr>
        <w:tabs>
          <w:tab w:val="left" w:pos="567"/>
        </w:tabs>
        <w:autoSpaceDN w:val="0"/>
        <w:jc w:val="both"/>
      </w:pPr>
      <w:proofErr w:type="gramStart"/>
      <w:r w:rsidRPr="00572177">
        <w:t>математике</w:t>
      </w:r>
      <w:proofErr w:type="gramEnd"/>
      <w:r w:rsidRPr="00572177">
        <w:t>.</w:t>
      </w:r>
    </w:p>
    <w:p w:rsidR="00813482" w:rsidRPr="00572177" w:rsidRDefault="00813482" w:rsidP="00813482">
      <w:pPr>
        <w:numPr>
          <w:ilvl w:val="0"/>
          <w:numId w:val="3"/>
        </w:numPr>
        <w:tabs>
          <w:tab w:val="left" w:pos="0"/>
          <w:tab w:val="left" w:pos="284"/>
        </w:tabs>
        <w:autoSpaceDN w:val="0"/>
        <w:ind w:left="0" w:firstLine="0"/>
        <w:jc w:val="both"/>
      </w:pPr>
      <w:r w:rsidRPr="00572177">
        <w:t>Научность в сочетании с доступностью, строгость и систематичность изложения (включение в содержание фундаментальных</w:t>
      </w:r>
    </w:p>
    <w:p w:rsidR="00813482" w:rsidRPr="00572177" w:rsidRDefault="00813482" w:rsidP="00813482">
      <w:pPr>
        <w:tabs>
          <w:tab w:val="left" w:pos="284"/>
          <w:tab w:val="left" w:pos="567"/>
        </w:tabs>
        <w:autoSpaceDN w:val="0"/>
        <w:jc w:val="both"/>
      </w:pPr>
      <w:proofErr w:type="gramStart"/>
      <w:r w:rsidRPr="00572177">
        <w:t>положений</w:t>
      </w:r>
      <w:proofErr w:type="gramEnd"/>
      <w:r w:rsidRPr="00572177">
        <w:t xml:space="preserve"> современной науки с учетом возрастных особенностей обучаемых</w:t>
      </w:r>
    </w:p>
    <w:p w:rsidR="00813482" w:rsidRPr="00572177" w:rsidRDefault="00813482" w:rsidP="00813482">
      <w:pPr>
        <w:numPr>
          <w:ilvl w:val="0"/>
          <w:numId w:val="3"/>
        </w:numPr>
        <w:tabs>
          <w:tab w:val="left" w:pos="284"/>
          <w:tab w:val="left" w:pos="1080"/>
        </w:tabs>
        <w:autoSpaceDN w:val="0"/>
        <w:ind w:hanging="720"/>
        <w:jc w:val="both"/>
      </w:pPr>
      <w:r w:rsidRPr="00572177">
        <w:t>Практико-ориентированность, обеспечивающая отбор содержания, направленного на решение простейших практических задач</w:t>
      </w:r>
    </w:p>
    <w:p w:rsidR="00813482" w:rsidRPr="00572177" w:rsidRDefault="00813482" w:rsidP="00813482">
      <w:pPr>
        <w:tabs>
          <w:tab w:val="left" w:pos="567"/>
          <w:tab w:val="left" w:pos="720"/>
          <w:tab w:val="left" w:pos="1080"/>
        </w:tabs>
        <w:autoSpaceDN w:val="0"/>
        <w:jc w:val="both"/>
      </w:pPr>
      <w:proofErr w:type="gramStart"/>
      <w:r w:rsidRPr="00572177">
        <w:t>планирования</w:t>
      </w:r>
      <w:proofErr w:type="gramEnd"/>
      <w:r w:rsidRPr="00572177">
        <w:t xml:space="preserve"> деятельности, поиска нужной информации.</w:t>
      </w:r>
    </w:p>
    <w:p w:rsidR="00813482" w:rsidRPr="00572177" w:rsidRDefault="00813482" w:rsidP="00813482">
      <w:pPr>
        <w:numPr>
          <w:ilvl w:val="0"/>
          <w:numId w:val="3"/>
        </w:numPr>
        <w:tabs>
          <w:tab w:val="left" w:pos="284"/>
          <w:tab w:val="left" w:pos="567"/>
          <w:tab w:val="left" w:pos="1080"/>
        </w:tabs>
        <w:autoSpaceDN w:val="0"/>
        <w:ind w:hanging="720"/>
        <w:jc w:val="both"/>
      </w:pPr>
      <w:r w:rsidRPr="00572177">
        <w:t>Принцип развивающего обучения (обучение ориентировано не только на получение новых знаний, но и активизацию мыслительных</w:t>
      </w:r>
    </w:p>
    <w:p w:rsidR="00813482" w:rsidRPr="00572177" w:rsidRDefault="00813482" w:rsidP="00813482">
      <w:pPr>
        <w:tabs>
          <w:tab w:val="left" w:pos="720"/>
          <w:tab w:val="left" w:pos="1080"/>
        </w:tabs>
        <w:autoSpaceDN w:val="0"/>
        <w:jc w:val="both"/>
      </w:pPr>
      <w:proofErr w:type="gramStart"/>
      <w:r w:rsidRPr="00572177">
        <w:t>процессов</w:t>
      </w:r>
      <w:proofErr w:type="gramEnd"/>
      <w:r w:rsidRPr="00572177">
        <w:t>, формирование и развитие у школьников обобщенных способов деятельности, формирование навыков самостоятельной работы).</w:t>
      </w:r>
    </w:p>
    <w:p w:rsidR="00813482" w:rsidRPr="00572177" w:rsidRDefault="00813482" w:rsidP="00813482">
      <w:pPr>
        <w:tabs>
          <w:tab w:val="left" w:pos="1080"/>
        </w:tabs>
        <w:autoSpaceDN w:val="0"/>
        <w:ind w:left="720" w:hanging="720"/>
        <w:jc w:val="both"/>
      </w:pPr>
      <w:r w:rsidRPr="00572177">
        <w:t xml:space="preserve">Математическое образование является обязательной и неотъемлемой частью общего образования на всех ступенях школы. </w:t>
      </w:r>
    </w:p>
    <w:p w:rsidR="00813482" w:rsidRPr="00572177" w:rsidRDefault="00813482" w:rsidP="00813482">
      <w:pPr>
        <w:tabs>
          <w:tab w:val="left" w:pos="1080"/>
        </w:tabs>
        <w:autoSpaceDN w:val="0"/>
        <w:ind w:hanging="720"/>
        <w:jc w:val="both"/>
      </w:pPr>
      <w:r w:rsidRPr="00572177">
        <w:rPr>
          <w:b/>
        </w:rPr>
        <w:t xml:space="preserve">                   Алгебра является</w:t>
      </w:r>
      <w:r w:rsidRPr="00572177">
        <w:t xml:space="preserve"> одним из опорных предметов основной школы: она обеспечивает изучение других дисциплин. В первую очередь это относится к предметам естественно-научного цикла, в частности к физике. Развитие логического мышления учащихся при обучении математике способствует усвоению предметов гуманитарного цикла. Практические умения и навыки математического характера необходимы для трудовой и профессиональной подготовки школьников.</w:t>
      </w:r>
    </w:p>
    <w:p w:rsidR="00813482" w:rsidRPr="00572177" w:rsidRDefault="00813482" w:rsidP="00813482">
      <w:pPr>
        <w:jc w:val="both"/>
      </w:pPr>
      <w:r w:rsidRPr="00572177">
        <w:rPr>
          <w:b/>
        </w:rPr>
        <w:t xml:space="preserve">       Особенностью курса</w:t>
      </w:r>
      <w:r w:rsidRPr="00572177">
        <w:t xml:space="preserve"> является то, что он является продолжением курса алгебры, который базируется на функционально - графическом подходе. Это выражается в том, что какой бы класс функций, уравнений и выражений не изучался, построение материала практически всегда осуществляется по жёсткой схеме: Функция – Уравнения – Преобразования.</w:t>
      </w:r>
    </w:p>
    <w:p w:rsidR="00813482" w:rsidRPr="00572177" w:rsidRDefault="00813482" w:rsidP="00813482">
      <w:pPr>
        <w:jc w:val="both"/>
      </w:pPr>
      <w:r w:rsidRPr="00572177">
        <w:rPr>
          <w:b/>
        </w:rPr>
        <w:t xml:space="preserve">       Курс характеризуется </w:t>
      </w:r>
      <w:r w:rsidRPr="00572177">
        <w:t>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813482" w:rsidRPr="00572177" w:rsidRDefault="00813482" w:rsidP="00813482">
      <w:pPr>
        <w:jc w:val="both"/>
      </w:pPr>
      <w:r w:rsidRPr="00572177">
        <w:t xml:space="preserve">      </w:t>
      </w:r>
      <w:r w:rsidRPr="00572177">
        <w:rPr>
          <w:b/>
        </w:rPr>
        <w:t>В ходе освоения содержания курса</w:t>
      </w:r>
      <w:r w:rsidRPr="00572177">
        <w:t xml:space="preserve"> учащиеся получают возможность:</w:t>
      </w:r>
    </w:p>
    <w:p w:rsidR="00813482" w:rsidRPr="00572177" w:rsidRDefault="00813482" w:rsidP="00813482">
      <w:pPr>
        <w:numPr>
          <w:ilvl w:val="0"/>
          <w:numId w:val="2"/>
        </w:numPr>
        <w:jc w:val="both"/>
      </w:pPr>
      <w:proofErr w:type="gramStart"/>
      <w:r w:rsidRPr="00572177">
        <w:t>развить</w:t>
      </w:r>
      <w:proofErr w:type="gramEnd"/>
      <w:r w:rsidRPr="00572177">
        <w:t xml:space="preserve"> представления о числе и роли вычислений в человеческой практике; сформировать практические навыки выполнения устных, </w:t>
      </w:r>
    </w:p>
    <w:p w:rsidR="00813482" w:rsidRPr="00572177" w:rsidRDefault="00813482" w:rsidP="00813482">
      <w:pPr>
        <w:jc w:val="both"/>
      </w:pPr>
      <w:proofErr w:type="gramStart"/>
      <w:r w:rsidRPr="00572177">
        <w:t>письменных</w:t>
      </w:r>
      <w:proofErr w:type="gramEnd"/>
      <w:r w:rsidRPr="00572177">
        <w:t>, инструментальных вычислений, развить вычислительную культуру;</w:t>
      </w:r>
    </w:p>
    <w:p w:rsidR="00813482" w:rsidRPr="00572177" w:rsidRDefault="00813482" w:rsidP="00813482">
      <w:pPr>
        <w:numPr>
          <w:ilvl w:val="0"/>
          <w:numId w:val="2"/>
        </w:numPr>
        <w:jc w:val="both"/>
      </w:pPr>
      <w:proofErr w:type="gramStart"/>
      <w:r w:rsidRPr="00572177">
        <w:t>овладеть  символическим</w:t>
      </w:r>
      <w:proofErr w:type="gramEnd"/>
      <w:r w:rsidRPr="00572177">
        <w:t xml:space="preserve">  языком  алгебры,  выработать  формально-оперативные  алгебраические  умения и  научиться  применять  их</w:t>
      </w:r>
    </w:p>
    <w:p w:rsidR="00813482" w:rsidRPr="00572177" w:rsidRDefault="00813482" w:rsidP="00813482">
      <w:pPr>
        <w:jc w:val="both"/>
      </w:pPr>
      <w:proofErr w:type="gramStart"/>
      <w:r w:rsidRPr="00572177">
        <w:t>решению</w:t>
      </w:r>
      <w:proofErr w:type="gramEnd"/>
      <w:r w:rsidRPr="00572177">
        <w:t xml:space="preserve"> математических и нематематических задач;</w:t>
      </w:r>
    </w:p>
    <w:p w:rsidR="00813482" w:rsidRPr="00572177" w:rsidRDefault="00813482" w:rsidP="00813482">
      <w:pPr>
        <w:numPr>
          <w:ilvl w:val="0"/>
          <w:numId w:val="2"/>
        </w:numPr>
        <w:jc w:val="both"/>
      </w:pPr>
      <w:proofErr w:type="gramStart"/>
      <w:r w:rsidRPr="00572177">
        <w:t>изучить</w:t>
      </w:r>
      <w:proofErr w:type="gramEnd"/>
      <w:r w:rsidRPr="00572177">
        <w:t xml:space="preserve"> свойства и графики элементарных функций, научиться использовать функционально-графические представления для описания </w:t>
      </w:r>
    </w:p>
    <w:p w:rsidR="00813482" w:rsidRPr="00572177" w:rsidRDefault="00813482" w:rsidP="00813482">
      <w:pPr>
        <w:jc w:val="both"/>
      </w:pPr>
      <w:proofErr w:type="gramStart"/>
      <w:r w:rsidRPr="00572177">
        <w:t>анализа</w:t>
      </w:r>
      <w:proofErr w:type="gramEnd"/>
      <w:r w:rsidRPr="00572177">
        <w:t xml:space="preserve"> реальных зависимостей;</w:t>
      </w:r>
    </w:p>
    <w:p w:rsidR="00813482" w:rsidRPr="00572177" w:rsidRDefault="00813482" w:rsidP="00813482">
      <w:pPr>
        <w:numPr>
          <w:ilvl w:val="0"/>
          <w:numId w:val="2"/>
        </w:numPr>
        <w:jc w:val="both"/>
      </w:pPr>
      <w:proofErr w:type="gramStart"/>
      <w:r w:rsidRPr="00572177">
        <w:t>развить</w:t>
      </w:r>
      <w:proofErr w:type="gramEnd"/>
      <w:r w:rsidRPr="00572177">
        <w:t xml:space="preserve"> изобразительные умения, освоить основные факты и методы планиметрии;</w:t>
      </w:r>
    </w:p>
    <w:p w:rsidR="00813482" w:rsidRPr="00572177" w:rsidRDefault="00813482" w:rsidP="00813482">
      <w:pPr>
        <w:numPr>
          <w:ilvl w:val="0"/>
          <w:numId w:val="2"/>
        </w:numPr>
        <w:jc w:val="both"/>
      </w:pPr>
      <w:proofErr w:type="gramStart"/>
      <w:r w:rsidRPr="00572177">
        <w:t>получить</w:t>
      </w:r>
      <w:proofErr w:type="gramEnd"/>
      <w:r w:rsidRPr="00572177">
        <w:t xml:space="preserve"> представления о статистических закономерностях в реальном мире и о различных способах их изучения, об особенностях</w:t>
      </w:r>
    </w:p>
    <w:p w:rsidR="00813482" w:rsidRPr="00572177" w:rsidRDefault="00813482" w:rsidP="00813482">
      <w:pPr>
        <w:jc w:val="both"/>
      </w:pPr>
      <w:proofErr w:type="gramStart"/>
      <w:r w:rsidRPr="00572177">
        <w:t>выводов</w:t>
      </w:r>
      <w:proofErr w:type="gramEnd"/>
      <w:r w:rsidRPr="00572177">
        <w:t xml:space="preserve"> и прогнозов, носящих вероятностный характер;</w:t>
      </w:r>
    </w:p>
    <w:p w:rsidR="00813482" w:rsidRPr="00572177" w:rsidRDefault="00813482" w:rsidP="00813482">
      <w:pPr>
        <w:numPr>
          <w:ilvl w:val="0"/>
          <w:numId w:val="2"/>
        </w:numPr>
        <w:jc w:val="both"/>
      </w:pPr>
      <w:proofErr w:type="gramStart"/>
      <w:r w:rsidRPr="00572177">
        <w:t>развить</w:t>
      </w:r>
      <w:proofErr w:type="gramEnd"/>
      <w:r w:rsidRPr="00572177">
        <w:t xml:space="preserve"> логическое мышление и речь – умение логически обосновывать суждения, проводить несложные систематизации, приводить</w:t>
      </w:r>
    </w:p>
    <w:p w:rsidR="00813482" w:rsidRPr="00572177" w:rsidRDefault="00813482" w:rsidP="00813482">
      <w:pPr>
        <w:jc w:val="both"/>
      </w:pPr>
      <w:proofErr w:type="gramStart"/>
      <w:r w:rsidRPr="00572177">
        <w:lastRenderedPageBreak/>
        <w:t>примеры</w:t>
      </w:r>
      <w:proofErr w:type="gramEnd"/>
      <w:r w:rsidRPr="00572177">
        <w:t xml:space="preserve"> и </w:t>
      </w:r>
      <w:proofErr w:type="spellStart"/>
      <w:r w:rsidRPr="00572177">
        <w:t>контрпримеры</w:t>
      </w:r>
      <w:proofErr w:type="spellEnd"/>
      <w:r w:rsidRPr="00572177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13482" w:rsidRPr="00572177" w:rsidRDefault="00813482" w:rsidP="00813482">
      <w:pPr>
        <w:numPr>
          <w:ilvl w:val="0"/>
          <w:numId w:val="2"/>
        </w:numPr>
        <w:jc w:val="both"/>
      </w:pPr>
      <w:proofErr w:type="gramStart"/>
      <w:r w:rsidRPr="00572177">
        <w:t>сформировать</w:t>
      </w:r>
      <w:proofErr w:type="gramEnd"/>
      <w:r w:rsidRPr="00572177">
        <w:t xml:space="preserve"> представления об изучаемых понятиях и методах как важнейших средствах математического моделирования реальных </w:t>
      </w:r>
    </w:p>
    <w:p w:rsidR="00813482" w:rsidRPr="00572177" w:rsidRDefault="00813482" w:rsidP="00813482">
      <w:pPr>
        <w:jc w:val="both"/>
      </w:pPr>
      <w:proofErr w:type="gramStart"/>
      <w:r w:rsidRPr="00572177">
        <w:t>процессов</w:t>
      </w:r>
      <w:proofErr w:type="gramEnd"/>
      <w:r w:rsidRPr="00572177">
        <w:t xml:space="preserve"> и явлений.</w:t>
      </w:r>
    </w:p>
    <w:p w:rsidR="00813482" w:rsidRPr="00572177" w:rsidRDefault="00813482" w:rsidP="00813482">
      <w:pPr>
        <w:tabs>
          <w:tab w:val="left" w:pos="567"/>
        </w:tabs>
        <w:jc w:val="both"/>
      </w:pPr>
      <w:r w:rsidRPr="00572177">
        <w:t xml:space="preserve">      Для реализации данной программы используются </w:t>
      </w:r>
      <w:r w:rsidRPr="00572177">
        <w:rPr>
          <w:b/>
        </w:rPr>
        <w:t>педагогические технологии</w:t>
      </w:r>
      <w:r w:rsidRPr="00572177">
        <w:t xml:space="preserve"> уровневой</w:t>
      </w:r>
      <w:r w:rsidRPr="00572177">
        <w:rPr>
          <w:color w:val="008000"/>
        </w:rPr>
        <w:t xml:space="preserve"> </w:t>
      </w:r>
      <w:proofErr w:type="gramStart"/>
      <w:r w:rsidRPr="00572177">
        <w:t>дифференциации  обучения</w:t>
      </w:r>
      <w:proofErr w:type="gramEnd"/>
      <w:r w:rsidRPr="00572177">
        <w:t>, технологии на основе личностной ориентации, а также следующие методы и формы обучения и контроля:</w:t>
      </w:r>
    </w:p>
    <w:p w:rsidR="00813482" w:rsidRPr="00572177" w:rsidRDefault="00813482" w:rsidP="00813482">
      <w:pPr>
        <w:tabs>
          <w:tab w:val="num" w:pos="709"/>
        </w:tabs>
        <w:jc w:val="both"/>
      </w:pPr>
      <w:r w:rsidRPr="00572177">
        <w:t xml:space="preserve">      </w:t>
      </w:r>
      <w:r w:rsidRPr="00572177">
        <w:rPr>
          <w:b/>
        </w:rPr>
        <w:t>Формы работы</w:t>
      </w:r>
      <w:r w:rsidRPr="00572177">
        <w:t>: фронтальная работа; индивидуальная работа; коллективная работа; парная работа; групповая работа.</w:t>
      </w:r>
    </w:p>
    <w:p w:rsidR="00813482" w:rsidRPr="00572177" w:rsidRDefault="00813482" w:rsidP="00813482">
      <w:pPr>
        <w:tabs>
          <w:tab w:val="num" w:pos="709"/>
        </w:tabs>
        <w:jc w:val="both"/>
      </w:pPr>
      <w:r w:rsidRPr="00572177">
        <w:t xml:space="preserve">      </w:t>
      </w:r>
      <w:r w:rsidRPr="00572177">
        <w:rPr>
          <w:b/>
        </w:rPr>
        <w:t>Методы работы</w:t>
      </w:r>
      <w:r w:rsidRPr="00572177">
        <w:t>: рассказ; объяснение, лекция, беседа, применение наглядных пособий; дифференцированные задания, самостоятельная работа; взаимопроверка, самопроверка дидактическая игра; решение проблемно-поисковых задач.</w:t>
      </w:r>
    </w:p>
    <w:p w:rsidR="00813482" w:rsidRPr="00572177" w:rsidRDefault="00813482" w:rsidP="00813482">
      <w:pPr>
        <w:jc w:val="both"/>
      </w:pPr>
      <w:r w:rsidRPr="00572177">
        <w:t xml:space="preserve">      Используются следующие </w:t>
      </w:r>
      <w:r w:rsidRPr="00572177">
        <w:rPr>
          <w:b/>
        </w:rPr>
        <w:t>формы и методы контроля усвоения материала</w:t>
      </w:r>
      <w:r w:rsidRPr="00572177">
        <w:t>: устный контроль (индивидуальный опрос, устная проверка знаний); письменный контроль (контрольные работы, графические диктанты, тесты), проверка домашнего задания.</w:t>
      </w:r>
    </w:p>
    <w:p w:rsidR="00813482" w:rsidRPr="00572177" w:rsidRDefault="00813482" w:rsidP="00813482">
      <w:pPr>
        <w:tabs>
          <w:tab w:val="left" w:pos="426"/>
        </w:tabs>
        <w:jc w:val="both"/>
      </w:pPr>
      <w:r w:rsidRPr="00572177">
        <w:t xml:space="preserve">      Учебный процесс осуществляется в классно-урочной форме в виде комбинированных, контрольно-проверочных и др. типов уроков.</w:t>
      </w:r>
    </w:p>
    <w:p w:rsidR="00813482" w:rsidRPr="00572177" w:rsidRDefault="00813482" w:rsidP="00813482">
      <w:pPr>
        <w:jc w:val="both"/>
      </w:pPr>
      <w:r w:rsidRPr="00572177">
        <w:t xml:space="preserve">      </w:t>
      </w:r>
      <w:r w:rsidRPr="00572177">
        <w:rPr>
          <w:b/>
        </w:rPr>
        <w:t xml:space="preserve">Результаты обучения </w:t>
      </w:r>
      <w:r w:rsidRPr="00572177">
        <w:t xml:space="preserve">представлены </w:t>
      </w:r>
      <w:proofErr w:type="gramStart"/>
      <w:r w:rsidRPr="00572177">
        <w:t>в  Требованиях</w:t>
      </w:r>
      <w:proofErr w:type="gramEnd"/>
      <w:r w:rsidRPr="00572177">
        <w:t xml:space="preserve"> к уровню подготовки и задают систему итоговых результатов обучения, которых должны достичь все учащиеся, оканчивающие 9 класс, и достижение которых является обязательным условием положительной аттестации ученика за курс 9 класса. Эти требования структурированы по трём компонентам: знать, уметь, использовать приобретённые знания и умения в практической деятельности и повседневной жизни.</w:t>
      </w:r>
    </w:p>
    <w:p w:rsidR="00813482" w:rsidRDefault="00813482" w:rsidP="00813482">
      <w:pPr>
        <w:pStyle w:val="2"/>
        <w:spacing w:line="240" w:lineRule="auto"/>
        <w:ind w:firstLine="0"/>
        <w:rPr>
          <w:sz w:val="24"/>
          <w:lang w:val="ru-RU"/>
        </w:rPr>
      </w:pPr>
      <w:r w:rsidRPr="00572177">
        <w:rPr>
          <w:b/>
          <w:bCs/>
          <w:color w:val="FF0000"/>
          <w:sz w:val="24"/>
        </w:rPr>
        <w:t xml:space="preserve">    </w:t>
      </w:r>
      <w:r w:rsidRPr="00572177">
        <w:rPr>
          <w:b/>
          <w:sz w:val="24"/>
        </w:rPr>
        <w:t>Формой промежуточной и итоговой аттестации</w:t>
      </w:r>
      <w:r w:rsidRPr="00572177">
        <w:rPr>
          <w:sz w:val="24"/>
        </w:rPr>
        <w:t xml:space="preserve"> являются: контрольная работа; проверочная работа; самостоятельная работа; диктант; тест.</w:t>
      </w:r>
    </w:p>
    <w:p w:rsidR="005747F0" w:rsidRDefault="005747F0">
      <w:bookmarkStart w:id="0" w:name="_GoBack"/>
      <w:bookmarkEnd w:id="0"/>
    </w:p>
    <w:sectPr w:rsidR="0057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12FD7"/>
    <w:multiLevelType w:val="hybridMultilevel"/>
    <w:tmpl w:val="D63C3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47277"/>
    <w:multiLevelType w:val="hybridMultilevel"/>
    <w:tmpl w:val="FC0CD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8C36A7"/>
    <w:multiLevelType w:val="hybridMultilevel"/>
    <w:tmpl w:val="86A4A5B2"/>
    <w:lvl w:ilvl="0" w:tplc="3A8464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90C22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NewRoman" w:eastAsia="Times New Roman" w:hAnsi="TimesNewRoman" w:cs="TimesNew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01047"/>
    <w:multiLevelType w:val="hybridMultilevel"/>
    <w:tmpl w:val="B2DAE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DB"/>
    <w:rsid w:val="005747F0"/>
    <w:rsid w:val="006D46DB"/>
    <w:rsid w:val="0081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805C9-28FC-435B-A8AD-589260FE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13482"/>
    <w:pPr>
      <w:spacing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1348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8134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1650</Words>
  <Characters>9408</Characters>
  <Application>Microsoft Office Word</Application>
  <DocSecurity>0</DocSecurity>
  <Lines>78</Lines>
  <Paragraphs>22</Paragraphs>
  <ScaleCrop>false</ScaleCrop>
  <Company/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Моисеева</dc:creator>
  <cp:keywords/>
  <dc:description/>
  <cp:lastModifiedBy>Ольга Моисеева</cp:lastModifiedBy>
  <cp:revision>2</cp:revision>
  <dcterms:created xsi:type="dcterms:W3CDTF">2019-02-25T04:43:00Z</dcterms:created>
  <dcterms:modified xsi:type="dcterms:W3CDTF">2019-02-25T04:44:00Z</dcterms:modified>
</cp:coreProperties>
</file>